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58F3" w14:textId="77777777" w:rsidR="00E1629D" w:rsidRPr="00394AAD" w:rsidRDefault="0068306A" w:rsidP="004D4B47">
      <w:pPr>
        <w:pStyle w:val="Textoindependiente2"/>
        <w:pBdr>
          <w:bottom w:val="threeDEngrave" w:sz="18" w:space="1" w:color="auto"/>
        </w:pBdr>
        <w:jc w:val="left"/>
        <w:rPr>
          <w:rFonts w:ascii="Century Gothic" w:hAnsi="Century Gothic" w:cs="Arial"/>
          <w:sz w:val="18"/>
          <w:szCs w:val="18"/>
        </w:rPr>
      </w:pPr>
      <w:r w:rsidRPr="00394AAD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pPr w:leftFromText="141" w:rightFromText="141" w:horzAnchor="margin" w:tblpY="530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D0CC3" w:rsidRPr="00394AAD" w14:paraId="7E757BCF" w14:textId="77777777" w:rsidTr="00915DD8">
        <w:tc>
          <w:tcPr>
            <w:tcW w:w="10276" w:type="dxa"/>
            <w:shd w:val="pct25" w:color="000000" w:fill="FFFFFF"/>
          </w:tcPr>
          <w:p w14:paraId="1934177B" w14:textId="77777777" w:rsidR="006D0CC3" w:rsidRPr="00394AAD" w:rsidRDefault="006D0CC3" w:rsidP="0086121A">
            <w:pPr>
              <w:tabs>
                <w:tab w:val="left" w:pos="2268"/>
                <w:tab w:val="left" w:pos="8165"/>
                <w:tab w:val="left" w:leader="dot" w:pos="8422"/>
                <w:tab w:val="right" w:pos="9151"/>
                <w:tab w:val="left" w:pos="8165"/>
                <w:tab w:val="left" w:leader="dot" w:pos="8422"/>
              </w:tabs>
              <w:rPr>
                <w:rFonts w:ascii="Century Gothic" w:hAnsi="Century Gothic"/>
                <w:b/>
                <w:bCs/>
                <w:sz w:val="18"/>
                <w:lang w:val="es-ES_tradnl"/>
              </w:rPr>
            </w:pPr>
            <w:r w:rsidRPr="00394AAD">
              <w:rPr>
                <w:rFonts w:ascii="Century Gothic" w:hAnsi="Century Gothic"/>
                <w:sz w:val="18"/>
                <w:lang w:val="es-ES_tradnl"/>
              </w:rPr>
              <w:t>Obra</w:t>
            </w:r>
            <w:r w:rsidRPr="00394AAD">
              <w:rPr>
                <w:rFonts w:ascii="Century Gothic" w:hAnsi="Century Gothic"/>
                <w:sz w:val="18"/>
                <w:lang w:val="es-ES_tradnl"/>
              </w:rPr>
              <w:tab/>
              <w:t xml:space="preserve">: </w:t>
            </w:r>
          </w:p>
        </w:tc>
      </w:tr>
      <w:tr w:rsidR="006D0CC3" w:rsidRPr="00394AAD" w14:paraId="4B1EA508" w14:textId="77777777" w:rsidTr="00915DD8">
        <w:tc>
          <w:tcPr>
            <w:tcW w:w="10276" w:type="dxa"/>
            <w:shd w:val="pct25" w:color="000000" w:fill="FFFFFF"/>
          </w:tcPr>
          <w:p w14:paraId="7C1BA1E4" w14:textId="77777777" w:rsidR="006D0CC3" w:rsidRPr="00394AAD" w:rsidRDefault="006D0CC3" w:rsidP="0086121A">
            <w:pPr>
              <w:tabs>
                <w:tab w:val="left" w:pos="2268"/>
                <w:tab w:val="left" w:pos="8165"/>
                <w:tab w:val="left" w:leader="dot" w:pos="8422"/>
                <w:tab w:val="right" w:pos="9151"/>
                <w:tab w:val="left" w:pos="8165"/>
                <w:tab w:val="left" w:leader="dot" w:pos="8422"/>
              </w:tabs>
              <w:rPr>
                <w:rFonts w:ascii="Century Gothic" w:hAnsi="Century Gothic"/>
                <w:sz w:val="18"/>
                <w:lang w:val="es-ES_tradnl"/>
              </w:rPr>
            </w:pPr>
          </w:p>
        </w:tc>
      </w:tr>
      <w:tr w:rsidR="006D0CC3" w:rsidRPr="00394AAD" w14:paraId="3DEEB766" w14:textId="77777777" w:rsidTr="00915DD8">
        <w:tc>
          <w:tcPr>
            <w:tcW w:w="10276" w:type="dxa"/>
            <w:shd w:val="pct25" w:color="000000" w:fill="FFFFFF"/>
          </w:tcPr>
          <w:p w14:paraId="71AE11D3" w14:textId="77777777" w:rsidR="006D0CC3" w:rsidRPr="00394AAD" w:rsidRDefault="006D0CC3" w:rsidP="0086121A">
            <w:pPr>
              <w:tabs>
                <w:tab w:val="left" w:pos="2268"/>
                <w:tab w:val="left" w:pos="8165"/>
                <w:tab w:val="left" w:leader="dot" w:pos="8422"/>
                <w:tab w:val="right" w:pos="9151"/>
                <w:tab w:val="left" w:pos="8165"/>
                <w:tab w:val="left" w:leader="dot" w:pos="8422"/>
              </w:tabs>
              <w:rPr>
                <w:rFonts w:ascii="Century Gothic" w:hAnsi="Century Gothic"/>
                <w:b/>
                <w:bCs/>
                <w:sz w:val="18"/>
              </w:rPr>
            </w:pPr>
            <w:r w:rsidRPr="00394AAD">
              <w:rPr>
                <w:rFonts w:ascii="Century Gothic" w:hAnsi="Century Gothic"/>
                <w:sz w:val="18"/>
                <w:lang w:val="es-ES_tradnl"/>
              </w:rPr>
              <w:t>Localidad y situación</w:t>
            </w:r>
            <w:r w:rsidRPr="00394AAD">
              <w:rPr>
                <w:rFonts w:ascii="Century Gothic" w:hAnsi="Century Gothic"/>
                <w:sz w:val="18"/>
                <w:lang w:val="es-ES_tradnl"/>
              </w:rPr>
              <w:tab/>
              <w:t xml:space="preserve">: </w:t>
            </w:r>
          </w:p>
        </w:tc>
      </w:tr>
      <w:tr w:rsidR="006D0CC3" w:rsidRPr="00394AAD" w14:paraId="1331D809" w14:textId="77777777" w:rsidTr="00915DD8">
        <w:tc>
          <w:tcPr>
            <w:tcW w:w="10276" w:type="dxa"/>
            <w:shd w:val="pct25" w:color="000000" w:fill="FFFFFF"/>
          </w:tcPr>
          <w:p w14:paraId="09FEA5B1" w14:textId="77777777" w:rsidR="006D0CC3" w:rsidRPr="00394AAD" w:rsidRDefault="006D0CC3" w:rsidP="0086121A">
            <w:pPr>
              <w:tabs>
                <w:tab w:val="left" w:pos="2268"/>
                <w:tab w:val="left" w:pos="8165"/>
                <w:tab w:val="left" w:leader="dot" w:pos="8422"/>
                <w:tab w:val="right" w:pos="9151"/>
                <w:tab w:val="left" w:pos="8165"/>
                <w:tab w:val="left" w:leader="dot" w:pos="8422"/>
              </w:tabs>
              <w:rPr>
                <w:rFonts w:ascii="Century Gothic" w:hAnsi="Century Gothic"/>
                <w:sz w:val="18"/>
                <w:lang w:val="es-ES_tradnl"/>
              </w:rPr>
            </w:pPr>
          </w:p>
          <w:p w14:paraId="09271E6B" w14:textId="77777777" w:rsidR="006D0CC3" w:rsidRPr="00394AAD" w:rsidRDefault="006D0CC3" w:rsidP="0086121A">
            <w:pPr>
              <w:tabs>
                <w:tab w:val="left" w:pos="2268"/>
                <w:tab w:val="left" w:pos="8165"/>
                <w:tab w:val="left" w:leader="dot" w:pos="8422"/>
                <w:tab w:val="right" w:pos="9151"/>
                <w:tab w:val="left" w:pos="8165"/>
                <w:tab w:val="left" w:leader="dot" w:pos="8422"/>
              </w:tabs>
              <w:rPr>
                <w:rFonts w:ascii="Century Gothic" w:hAnsi="Century Gothic"/>
                <w:sz w:val="18"/>
                <w:lang w:val="es-ES_tradnl"/>
              </w:rPr>
            </w:pPr>
            <w:r w:rsidRPr="00394AAD">
              <w:rPr>
                <w:rFonts w:ascii="Century Gothic" w:hAnsi="Century Gothic"/>
                <w:sz w:val="18"/>
                <w:lang w:val="es-ES_tradnl"/>
              </w:rPr>
              <w:t>Promotor:</w:t>
            </w:r>
          </w:p>
          <w:p w14:paraId="3CC69B4E" w14:textId="77777777" w:rsidR="006D0CC3" w:rsidRPr="00394AAD" w:rsidRDefault="006D0CC3" w:rsidP="0086121A">
            <w:pPr>
              <w:tabs>
                <w:tab w:val="left" w:pos="2268"/>
                <w:tab w:val="left" w:pos="8165"/>
                <w:tab w:val="left" w:leader="dot" w:pos="8422"/>
                <w:tab w:val="right" w:pos="9151"/>
                <w:tab w:val="left" w:pos="8165"/>
                <w:tab w:val="left" w:leader="dot" w:pos="8422"/>
              </w:tabs>
              <w:rPr>
                <w:rFonts w:ascii="Century Gothic" w:hAnsi="Century Gothic"/>
                <w:sz w:val="18"/>
                <w:lang w:val="es-ES_tradnl"/>
              </w:rPr>
            </w:pPr>
          </w:p>
          <w:p w14:paraId="2A40CE2A" w14:textId="77777777" w:rsidR="006D0CC3" w:rsidRPr="00394AAD" w:rsidRDefault="006D0CC3" w:rsidP="0086121A">
            <w:pPr>
              <w:tabs>
                <w:tab w:val="left" w:pos="2268"/>
                <w:tab w:val="left" w:pos="8165"/>
                <w:tab w:val="left" w:leader="dot" w:pos="8422"/>
                <w:tab w:val="right" w:pos="9151"/>
                <w:tab w:val="left" w:pos="8165"/>
                <w:tab w:val="left" w:leader="dot" w:pos="8422"/>
              </w:tabs>
              <w:rPr>
                <w:rFonts w:ascii="Century Gothic" w:hAnsi="Century Gothic"/>
                <w:b/>
                <w:bCs/>
                <w:sz w:val="18"/>
                <w:lang w:val="es-ES_tradnl"/>
              </w:rPr>
            </w:pPr>
            <w:r w:rsidRPr="00394AAD">
              <w:rPr>
                <w:rFonts w:ascii="Century Gothic" w:hAnsi="Century Gothic"/>
                <w:sz w:val="18"/>
                <w:lang w:val="es-ES_tradnl"/>
              </w:rPr>
              <w:t xml:space="preserve">Coordinador Seguridad y Salud </w:t>
            </w:r>
          </w:p>
        </w:tc>
      </w:tr>
      <w:tr w:rsidR="006D0CC3" w:rsidRPr="00394AAD" w14:paraId="11C2844B" w14:textId="77777777" w:rsidTr="00915DD8">
        <w:tc>
          <w:tcPr>
            <w:tcW w:w="10276" w:type="dxa"/>
            <w:shd w:val="pct25" w:color="000000" w:fill="FFFFFF"/>
          </w:tcPr>
          <w:p w14:paraId="7A397C46" w14:textId="77777777" w:rsidR="006D0CC3" w:rsidRPr="00394AAD" w:rsidRDefault="006D0CC3" w:rsidP="0086121A">
            <w:pPr>
              <w:tabs>
                <w:tab w:val="left" w:pos="6663"/>
                <w:tab w:val="left" w:pos="8165"/>
                <w:tab w:val="left" w:leader="dot" w:pos="8422"/>
                <w:tab w:val="right" w:pos="9151"/>
                <w:tab w:val="left" w:pos="8165"/>
                <w:tab w:val="left" w:leader="dot" w:pos="8422"/>
              </w:tabs>
              <w:rPr>
                <w:rFonts w:ascii="Century Gothic" w:hAnsi="Century Gothic"/>
                <w:sz w:val="18"/>
                <w:lang w:val="es-ES_tradnl"/>
              </w:rPr>
            </w:pPr>
          </w:p>
          <w:p w14:paraId="0A6193AD" w14:textId="77777777" w:rsidR="006D0CC3" w:rsidRPr="00394AAD" w:rsidRDefault="006D0CC3" w:rsidP="0086121A">
            <w:pPr>
              <w:tabs>
                <w:tab w:val="left" w:pos="6663"/>
                <w:tab w:val="left" w:pos="8165"/>
                <w:tab w:val="left" w:leader="dot" w:pos="8422"/>
                <w:tab w:val="right" w:pos="9151"/>
                <w:tab w:val="left" w:pos="8165"/>
                <w:tab w:val="left" w:leader="dot" w:pos="8422"/>
              </w:tabs>
              <w:rPr>
                <w:rFonts w:ascii="Century Gothic" w:hAnsi="Century Gothic"/>
                <w:sz w:val="18"/>
                <w:lang w:val="es-ES_tradnl"/>
              </w:rPr>
            </w:pPr>
            <w:r w:rsidRPr="00394AAD">
              <w:rPr>
                <w:rFonts w:ascii="Century Gothic" w:hAnsi="Century Gothic"/>
                <w:sz w:val="18"/>
                <w:lang w:val="es-ES_tradnl"/>
              </w:rPr>
              <w:t xml:space="preserve">Contratista y fase: </w:t>
            </w:r>
          </w:p>
          <w:p w14:paraId="5C6B0C44" w14:textId="77777777" w:rsidR="006D0CC3" w:rsidRPr="00394AAD" w:rsidRDefault="006D0CC3" w:rsidP="0086121A">
            <w:pPr>
              <w:tabs>
                <w:tab w:val="left" w:pos="6663"/>
                <w:tab w:val="left" w:pos="8165"/>
                <w:tab w:val="left" w:leader="dot" w:pos="8422"/>
                <w:tab w:val="right" w:pos="9151"/>
                <w:tab w:val="left" w:pos="8165"/>
                <w:tab w:val="left" w:leader="dot" w:pos="8422"/>
              </w:tabs>
              <w:rPr>
                <w:rFonts w:ascii="Century Gothic" w:hAnsi="Century Gothic"/>
                <w:b/>
                <w:sz w:val="18"/>
                <w:lang w:val="es-ES_tradnl"/>
              </w:rPr>
            </w:pPr>
          </w:p>
        </w:tc>
      </w:tr>
    </w:tbl>
    <w:p w14:paraId="6E59E0D3" w14:textId="77777777" w:rsidR="00E1629D" w:rsidRPr="00394AAD" w:rsidRDefault="00E1629D" w:rsidP="005F27E4">
      <w:pPr>
        <w:pStyle w:val="Sangradetextonormal"/>
        <w:ind w:firstLine="0"/>
        <w:jc w:val="both"/>
        <w:rPr>
          <w:rFonts w:ascii="Century Gothic" w:hAnsi="Century Gothic" w:cs="Arial"/>
          <w:sz w:val="10"/>
          <w:szCs w:val="10"/>
        </w:rPr>
      </w:pPr>
    </w:p>
    <w:p w14:paraId="0912E59C" w14:textId="77777777" w:rsidR="006533D8" w:rsidRPr="00394AAD" w:rsidRDefault="00E1629D" w:rsidP="005F27E4">
      <w:pPr>
        <w:pStyle w:val="Sangradetextonormal"/>
        <w:ind w:firstLine="0"/>
        <w:jc w:val="both"/>
        <w:rPr>
          <w:rFonts w:ascii="Century Gothic" w:hAnsi="Century Gothic" w:cs="Arial"/>
          <w:sz w:val="19"/>
          <w:szCs w:val="19"/>
        </w:rPr>
      </w:pPr>
      <w:r w:rsidRPr="00394AAD">
        <w:rPr>
          <w:rFonts w:ascii="Century Gothic" w:hAnsi="Century Gothic" w:cs="Arial"/>
          <w:sz w:val="19"/>
          <w:szCs w:val="19"/>
        </w:rPr>
        <w:t>E</w:t>
      </w:r>
      <w:r w:rsidR="006533D8" w:rsidRPr="00394AAD">
        <w:rPr>
          <w:rFonts w:ascii="Century Gothic" w:hAnsi="Century Gothic" w:cs="Arial"/>
          <w:sz w:val="19"/>
          <w:szCs w:val="19"/>
        </w:rPr>
        <w:t xml:space="preserve">n </w:t>
      </w:r>
      <w:bookmarkStart w:id="0" w:name="Marca01"/>
      <w:bookmarkEnd w:id="0"/>
    </w:p>
    <w:p w14:paraId="34FF34F7" w14:textId="77777777" w:rsidR="00D27CF3" w:rsidRPr="00394AAD" w:rsidRDefault="00D27CF3" w:rsidP="005F27E4">
      <w:pPr>
        <w:pStyle w:val="Sangradetextonormal"/>
        <w:ind w:firstLine="0"/>
        <w:jc w:val="both"/>
        <w:rPr>
          <w:rFonts w:ascii="Century Gothic" w:hAnsi="Century Gothic" w:cs="Arial"/>
          <w:sz w:val="19"/>
          <w:szCs w:val="19"/>
        </w:rPr>
      </w:pPr>
    </w:p>
    <w:p w14:paraId="3D9FB069" w14:textId="77777777" w:rsidR="00891FC7" w:rsidRPr="00394AAD" w:rsidRDefault="00891FC7" w:rsidP="005F27E4">
      <w:pPr>
        <w:pStyle w:val="Sangradetextonormal"/>
        <w:ind w:firstLine="0"/>
        <w:jc w:val="both"/>
        <w:rPr>
          <w:rFonts w:ascii="Century Gothic" w:hAnsi="Century Gothic" w:cs="Arial"/>
          <w:sz w:val="19"/>
          <w:szCs w:val="19"/>
        </w:rPr>
      </w:pPr>
    </w:p>
    <w:p w14:paraId="323F8D54" w14:textId="77777777" w:rsidR="00D27CF3" w:rsidRPr="00394AAD" w:rsidRDefault="00E02E05" w:rsidP="00D27CF3">
      <w:pPr>
        <w:spacing w:line="276" w:lineRule="auto"/>
        <w:jc w:val="both"/>
        <w:rPr>
          <w:rFonts w:ascii="Century Gothic" w:hAnsi="Century Gothic" w:cs="Arial"/>
          <w:sz w:val="19"/>
          <w:szCs w:val="19"/>
        </w:rPr>
      </w:pPr>
      <w:bookmarkStart w:id="1" w:name="Marca02"/>
      <w:bookmarkEnd w:id="1"/>
      <w:r w:rsidRPr="00394AAD">
        <w:rPr>
          <w:rFonts w:ascii="Century Gothic" w:hAnsi="Century Gothic" w:cs="Arial"/>
          <w:sz w:val="19"/>
          <w:szCs w:val="19"/>
        </w:rPr>
        <w:t>E</w:t>
      </w:r>
      <w:r w:rsidR="00D27CF3" w:rsidRPr="00394AAD">
        <w:rPr>
          <w:rFonts w:ascii="Century Gothic" w:hAnsi="Century Gothic" w:cs="Arial"/>
          <w:sz w:val="19"/>
          <w:szCs w:val="19"/>
        </w:rPr>
        <w:t xml:space="preserve">l arquitecto técnico que </w:t>
      </w:r>
      <w:r w:rsidR="001F1321" w:rsidRPr="00394AAD">
        <w:rPr>
          <w:rFonts w:ascii="Century Gothic" w:hAnsi="Century Gothic" w:cs="Arial"/>
          <w:sz w:val="19"/>
          <w:szCs w:val="19"/>
        </w:rPr>
        <w:t>suscribe</w:t>
      </w:r>
      <w:r w:rsidR="00D27CF3" w:rsidRPr="00394AAD">
        <w:rPr>
          <w:rFonts w:ascii="Century Gothic" w:hAnsi="Century Gothic" w:cs="Arial"/>
          <w:sz w:val="19"/>
          <w:szCs w:val="19"/>
        </w:rPr>
        <w:t xml:space="preserve">, en su condición de </w:t>
      </w:r>
      <w:r w:rsidR="001F1321" w:rsidRPr="00394AAD">
        <w:rPr>
          <w:rFonts w:ascii="Century Gothic" w:hAnsi="Century Gothic" w:cs="Arial"/>
          <w:sz w:val="19"/>
          <w:szCs w:val="19"/>
        </w:rPr>
        <w:t xml:space="preserve">técnico competente, </w:t>
      </w:r>
      <w:r w:rsidRPr="00394AAD">
        <w:rPr>
          <w:rFonts w:ascii="Century Gothic" w:hAnsi="Century Gothic" w:cs="Arial"/>
          <w:sz w:val="19"/>
          <w:szCs w:val="19"/>
        </w:rPr>
        <w:t>con</w:t>
      </w:r>
      <w:r w:rsidR="001F1321" w:rsidRPr="00394AAD">
        <w:rPr>
          <w:rFonts w:ascii="Century Gothic" w:hAnsi="Century Gothic" w:cs="Arial"/>
          <w:sz w:val="19"/>
          <w:szCs w:val="19"/>
        </w:rPr>
        <w:t xml:space="preserve"> funciones </w:t>
      </w:r>
      <w:r w:rsidR="00D27CF3" w:rsidRPr="00394AAD">
        <w:rPr>
          <w:rFonts w:ascii="Century Gothic" w:hAnsi="Century Gothic" w:cs="Arial"/>
          <w:sz w:val="19"/>
          <w:szCs w:val="19"/>
        </w:rPr>
        <w:t xml:space="preserve">coordinador de seguridad y salud en ejecución de </w:t>
      </w:r>
      <w:r w:rsidR="001F1321" w:rsidRPr="00394AAD">
        <w:rPr>
          <w:rFonts w:ascii="Century Gothic" w:hAnsi="Century Gothic" w:cs="Arial"/>
          <w:sz w:val="19"/>
          <w:szCs w:val="19"/>
        </w:rPr>
        <w:t>una</w:t>
      </w:r>
      <w:r w:rsidR="00D27CF3" w:rsidRPr="00394AAD">
        <w:rPr>
          <w:rFonts w:ascii="Century Gothic" w:hAnsi="Century Gothic" w:cs="Arial"/>
          <w:sz w:val="19"/>
          <w:szCs w:val="19"/>
        </w:rPr>
        <w:t xml:space="preserve"> obra </w:t>
      </w:r>
      <w:r w:rsidRPr="00394AAD">
        <w:rPr>
          <w:rFonts w:ascii="Century Gothic" w:hAnsi="Century Gothic" w:cs="Arial"/>
          <w:sz w:val="19"/>
          <w:szCs w:val="19"/>
        </w:rPr>
        <w:t>sin proyecto,</w:t>
      </w:r>
      <w:r w:rsidR="00D27CF3" w:rsidRPr="00394AAD">
        <w:rPr>
          <w:rFonts w:ascii="Century Gothic" w:hAnsi="Century Gothic" w:cs="Arial"/>
          <w:sz w:val="19"/>
          <w:szCs w:val="19"/>
        </w:rPr>
        <w:t xml:space="preserve"> ha recibido de</w:t>
      </w:r>
      <w:r w:rsidRPr="00394AAD">
        <w:rPr>
          <w:rFonts w:ascii="Century Gothic" w:hAnsi="Century Gothic" w:cs="Arial"/>
          <w:sz w:val="19"/>
          <w:szCs w:val="19"/>
        </w:rPr>
        <w:t xml:space="preserve"> </w:t>
      </w:r>
      <w:r w:rsidR="00D27CF3" w:rsidRPr="00394AAD">
        <w:rPr>
          <w:rFonts w:ascii="Century Gothic" w:hAnsi="Century Gothic" w:cs="Arial"/>
          <w:sz w:val="19"/>
          <w:szCs w:val="19"/>
        </w:rPr>
        <w:t xml:space="preserve">la empresa contratista, </w:t>
      </w:r>
      <w:r w:rsidR="002160DB" w:rsidRPr="00394AAD">
        <w:rPr>
          <w:rFonts w:ascii="Century Gothic" w:hAnsi="Century Gothic" w:cs="Arial"/>
          <w:sz w:val="19"/>
          <w:szCs w:val="19"/>
        </w:rPr>
        <w:t xml:space="preserve">también </w:t>
      </w:r>
      <w:r w:rsidR="00D27CF3" w:rsidRPr="00394AAD">
        <w:rPr>
          <w:rFonts w:ascii="Century Gothic" w:hAnsi="Century Gothic" w:cs="Arial"/>
          <w:sz w:val="19"/>
          <w:szCs w:val="19"/>
        </w:rPr>
        <w:t xml:space="preserve">identificada, el </w:t>
      </w:r>
      <w:r w:rsidR="001F1321" w:rsidRPr="00394AAD">
        <w:rPr>
          <w:rFonts w:ascii="Century Gothic" w:hAnsi="Century Gothic" w:cs="Arial"/>
          <w:sz w:val="19"/>
          <w:szCs w:val="19"/>
        </w:rPr>
        <w:t xml:space="preserve">documento de gestión preventiva </w:t>
      </w:r>
      <w:r w:rsidR="00D27CF3" w:rsidRPr="00394AAD">
        <w:rPr>
          <w:rFonts w:ascii="Century Gothic" w:hAnsi="Century Gothic" w:cs="Arial"/>
          <w:sz w:val="19"/>
          <w:szCs w:val="19"/>
        </w:rPr>
        <w:t>correspondiente a su intervención contractual en la obra</w:t>
      </w:r>
      <w:r w:rsidR="001F1321" w:rsidRPr="00394AAD">
        <w:rPr>
          <w:rFonts w:ascii="Century Gothic" w:hAnsi="Century Gothic" w:cs="Arial"/>
          <w:sz w:val="19"/>
          <w:szCs w:val="19"/>
        </w:rPr>
        <w:t xml:space="preserve">, y al que se </w:t>
      </w:r>
      <w:r w:rsidRPr="00394AAD">
        <w:rPr>
          <w:rFonts w:ascii="Century Gothic" w:hAnsi="Century Gothic" w:cs="Arial"/>
          <w:sz w:val="19"/>
          <w:szCs w:val="19"/>
        </w:rPr>
        <w:t>refiere</w:t>
      </w:r>
      <w:r w:rsidR="001F1321" w:rsidRPr="00394AAD">
        <w:rPr>
          <w:rFonts w:ascii="Century Gothic" w:hAnsi="Century Gothic" w:cs="Arial"/>
          <w:sz w:val="19"/>
          <w:szCs w:val="19"/>
        </w:rPr>
        <w:t xml:space="preserve"> el documento </w:t>
      </w:r>
      <w:r w:rsidR="001F1321" w:rsidRPr="00394AAD">
        <w:rPr>
          <w:rFonts w:ascii="Century Gothic" w:hAnsi="Century Gothic" w:cs="Arial"/>
          <w:i/>
          <w:sz w:val="19"/>
          <w:szCs w:val="19"/>
        </w:rPr>
        <w:t xml:space="preserve">“Directrices básicas para la integración de la prevención de los riesgos laborales en las obras de construcción”, </w:t>
      </w:r>
      <w:r w:rsidR="001F1321" w:rsidRPr="00394AAD">
        <w:rPr>
          <w:rFonts w:ascii="Century Gothic" w:hAnsi="Century Gothic" w:cs="Arial"/>
          <w:sz w:val="19"/>
          <w:szCs w:val="19"/>
        </w:rPr>
        <w:t xml:space="preserve">publicado por el Instituto Nacional de Seguridad e Higiene en el Trabajo en noviembre de 2014. </w:t>
      </w:r>
    </w:p>
    <w:p w14:paraId="4B1D998B" w14:textId="77777777" w:rsidR="00D27CF3" w:rsidRPr="00394AAD" w:rsidRDefault="00D27CF3" w:rsidP="00D27CF3">
      <w:pPr>
        <w:jc w:val="both"/>
        <w:rPr>
          <w:rFonts w:ascii="Century Gothic" w:hAnsi="Century Gothic" w:cs="Arial"/>
          <w:sz w:val="19"/>
          <w:szCs w:val="19"/>
        </w:rPr>
      </w:pPr>
    </w:p>
    <w:p w14:paraId="49985505" w14:textId="77777777" w:rsidR="00D27CF3" w:rsidRPr="00394AAD" w:rsidRDefault="00D27CF3" w:rsidP="00D27CF3">
      <w:pPr>
        <w:spacing w:line="276" w:lineRule="auto"/>
        <w:jc w:val="both"/>
        <w:rPr>
          <w:rFonts w:ascii="Century Gothic" w:hAnsi="Century Gothic" w:cs="Arial"/>
          <w:sz w:val="19"/>
          <w:szCs w:val="19"/>
        </w:rPr>
      </w:pPr>
      <w:r w:rsidRPr="00394AAD">
        <w:rPr>
          <w:rFonts w:ascii="Century Gothic" w:hAnsi="Century Gothic" w:cs="Arial"/>
          <w:sz w:val="19"/>
          <w:szCs w:val="19"/>
        </w:rPr>
        <w:t xml:space="preserve">Analizando el contenido del mencionado </w:t>
      </w:r>
      <w:r w:rsidR="00E11748" w:rsidRPr="00394AAD">
        <w:rPr>
          <w:rFonts w:ascii="Century Gothic" w:hAnsi="Century Gothic" w:cs="Arial"/>
          <w:sz w:val="19"/>
          <w:szCs w:val="19"/>
        </w:rPr>
        <w:t xml:space="preserve">documento de gestión preventiva, </w:t>
      </w:r>
      <w:r w:rsidRPr="00394AAD">
        <w:rPr>
          <w:rFonts w:ascii="Century Gothic" w:hAnsi="Century Gothic" w:cs="Arial"/>
          <w:sz w:val="19"/>
          <w:szCs w:val="19"/>
        </w:rPr>
        <w:t xml:space="preserve">que queda </w:t>
      </w:r>
      <w:r w:rsidR="00E11748" w:rsidRPr="00394AAD">
        <w:rPr>
          <w:rFonts w:ascii="Century Gothic" w:hAnsi="Century Gothic" w:cs="Arial"/>
          <w:sz w:val="19"/>
          <w:szCs w:val="19"/>
        </w:rPr>
        <w:t xml:space="preserve">adjunto, </w:t>
      </w:r>
      <w:r w:rsidRPr="00394AAD">
        <w:rPr>
          <w:rFonts w:ascii="Century Gothic" w:hAnsi="Century Gothic" w:cs="Arial"/>
          <w:sz w:val="19"/>
          <w:szCs w:val="19"/>
        </w:rPr>
        <w:t>se hace constar:</w:t>
      </w:r>
    </w:p>
    <w:p w14:paraId="74026D64" w14:textId="77777777" w:rsidR="00D27CF3" w:rsidRPr="00394AAD" w:rsidRDefault="00D27CF3" w:rsidP="00D27CF3">
      <w:pPr>
        <w:spacing w:line="276" w:lineRule="auto"/>
        <w:jc w:val="both"/>
        <w:rPr>
          <w:rFonts w:ascii="Century Gothic" w:hAnsi="Century Gothic" w:cs="Arial"/>
          <w:sz w:val="19"/>
          <w:szCs w:val="19"/>
        </w:rPr>
      </w:pPr>
    </w:p>
    <w:p w14:paraId="1C2B8799" w14:textId="77777777" w:rsidR="00D27CF3" w:rsidRPr="00394AAD" w:rsidRDefault="00D27CF3" w:rsidP="00D27CF3">
      <w:pPr>
        <w:spacing w:line="276" w:lineRule="auto"/>
        <w:jc w:val="both"/>
        <w:rPr>
          <w:rFonts w:ascii="Century Gothic" w:hAnsi="Century Gothic" w:cs="Arial"/>
          <w:sz w:val="19"/>
          <w:szCs w:val="19"/>
        </w:rPr>
      </w:pPr>
      <w:r w:rsidRPr="00394AAD">
        <w:rPr>
          <w:rFonts w:ascii="Century Gothic" w:hAnsi="Century Gothic" w:cs="Arial"/>
          <w:sz w:val="19"/>
          <w:szCs w:val="19"/>
        </w:rPr>
        <w:t xml:space="preserve">Que el </w:t>
      </w:r>
      <w:r w:rsidR="00E11748" w:rsidRPr="00394AAD">
        <w:rPr>
          <w:rFonts w:ascii="Century Gothic" w:hAnsi="Century Gothic" w:cs="Arial"/>
          <w:sz w:val="19"/>
          <w:szCs w:val="19"/>
        </w:rPr>
        <w:t>mismo</w:t>
      </w:r>
      <w:r w:rsidRPr="00394AAD">
        <w:rPr>
          <w:rFonts w:ascii="Century Gothic" w:hAnsi="Century Gothic" w:cs="Arial"/>
          <w:sz w:val="19"/>
          <w:szCs w:val="19"/>
        </w:rPr>
        <w:t xml:space="preserve"> ha sido redactado por el contratista de la obra, </w:t>
      </w:r>
      <w:r w:rsidR="00510D82" w:rsidRPr="00394AAD">
        <w:rPr>
          <w:rFonts w:ascii="Century Gothic" w:hAnsi="Century Gothic" w:cs="Arial"/>
          <w:sz w:val="19"/>
          <w:szCs w:val="19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94AAD">
        <w:rPr>
          <w:rFonts w:ascii="Century Gothic" w:hAnsi="Century Gothic" w:cs="Arial"/>
          <w:sz w:val="19"/>
          <w:szCs w:val="19"/>
        </w:rPr>
        <w:instrText xml:space="preserve"> FORMTEXT </w:instrText>
      </w:r>
      <w:r w:rsidR="00510D82" w:rsidRPr="00394AAD">
        <w:rPr>
          <w:rFonts w:ascii="Century Gothic" w:hAnsi="Century Gothic" w:cs="Arial"/>
          <w:sz w:val="19"/>
          <w:szCs w:val="19"/>
        </w:rPr>
      </w:r>
      <w:r w:rsidR="00510D82" w:rsidRPr="00394AAD">
        <w:rPr>
          <w:rFonts w:ascii="Century Gothic" w:hAnsi="Century Gothic" w:cs="Arial"/>
          <w:sz w:val="19"/>
          <w:szCs w:val="19"/>
        </w:rPr>
        <w:fldChar w:fldCharType="separate"/>
      </w:r>
      <w:r w:rsidRPr="00394AAD">
        <w:rPr>
          <w:rFonts w:ascii="Century Gothic" w:hAnsi="Century Gothic" w:cs="Arial"/>
          <w:sz w:val="19"/>
          <w:szCs w:val="19"/>
        </w:rPr>
        <w:t xml:space="preserve">                         </w:t>
      </w:r>
      <w:r w:rsidR="00510D82" w:rsidRPr="00394AAD">
        <w:rPr>
          <w:rFonts w:ascii="Century Gothic" w:hAnsi="Century Gothic" w:cs="Arial"/>
          <w:sz w:val="19"/>
          <w:szCs w:val="19"/>
        </w:rPr>
        <w:fldChar w:fldCharType="end"/>
      </w:r>
      <w:r w:rsidR="006A1D5B" w:rsidRPr="00394AAD">
        <w:rPr>
          <w:rFonts w:ascii="Century Gothic" w:hAnsi="Century Gothic" w:cs="Arial"/>
          <w:sz w:val="19"/>
          <w:szCs w:val="19"/>
        </w:rPr>
        <w:t>, identificando los riesgos de la misma, las medidas preventivas a poner en marcha y considera las evaluaciones de riesgos y planificación de la actividad preventiva de las empresas intervinientes</w:t>
      </w:r>
      <w:r w:rsidR="0003308A" w:rsidRPr="00394AAD">
        <w:rPr>
          <w:rFonts w:ascii="Century Gothic" w:hAnsi="Century Gothic" w:cs="Arial"/>
          <w:sz w:val="19"/>
          <w:szCs w:val="19"/>
        </w:rPr>
        <w:t xml:space="preserve">; </w:t>
      </w:r>
      <w:r w:rsidR="006A1D5B" w:rsidRPr="00394AAD">
        <w:rPr>
          <w:rFonts w:ascii="Century Gothic" w:hAnsi="Century Gothic" w:cs="Arial"/>
          <w:sz w:val="19"/>
          <w:szCs w:val="19"/>
        </w:rPr>
        <w:t xml:space="preserve">junto con </w:t>
      </w:r>
      <w:r w:rsidR="0003308A" w:rsidRPr="00394AAD">
        <w:rPr>
          <w:rFonts w:ascii="Century Gothic" w:hAnsi="Century Gothic" w:cs="Arial"/>
          <w:sz w:val="19"/>
          <w:szCs w:val="19"/>
        </w:rPr>
        <w:t>el análisis de concurrencia, emplazamiento y procedimientos de trabajo, elaborado a petición del promotor.</w:t>
      </w:r>
    </w:p>
    <w:p w14:paraId="4CFDAC35" w14:textId="77777777" w:rsidR="00D27CF3" w:rsidRPr="00394AAD" w:rsidRDefault="00D27CF3" w:rsidP="00D27CF3">
      <w:pPr>
        <w:spacing w:line="276" w:lineRule="auto"/>
        <w:jc w:val="both"/>
        <w:rPr>
          <w:rFonts w:ascii="Century Gothic" w:hAnsi="Century Gothic" w:cs="Arial"/>
          <w:sz w:val="19"/>
          <w:szCs w:val="19"/>
        </w:rPr>
      </w:pPr>
    </w:p>
    <w:p w14:paraId="3AC44CDD" w14:textId="77777777" w:rsidR="0003308A" w:rsidRPr="00394AAD" w:rsidRDefault="00D27CF3" w:rsidP="00D27CF3">
      <w:pPr>
        <w:spacing w:line="276" w:lineRule="auto"/>
        <w:jc w:val="both"/>
        <w:rPr>
          <w:rFonts w:ascii="Century Gothic" w:hAnsi="Century Gothic" w:cs="Arial"/>
          <w:sz w:val="19"/>
          <w:szCs w:val="19"/>
        </w:rPr>
      </w:pPr>
      <w:r w:rsidRPr="00394AAD">
        <w:rPr>
          <w:rFonts w:ascii="Century Gothic" w:hAnsi="Century Gothic" w:cs="Arial"/>
          <w:sz w:val="19"/>
          <w:szCs w:val="19"/>
        </w:rPr>
        <w:t>Co</w:t>
      </w:r>
      <w:r w:rsidR="0003308A" w:rsidRPr="00394AAD">
        <w:rPr>
          <w:rFonts w:ascii="Century Gothic" w:hAnsi="Century Gothic" w:cs="Arial"/>
          <w:sz w:val="19"/>
          <w:szCs w:val="19"/>
        </w:rPr>
        <w:t>nsiderando que, con lo</w:t>
      </w:r>
      <w:r w:rsidRPr="00394AAD">
        <w:rPr>
          <w:rFonts w:ascii="Century Gothic" w:hAnsi="Century Gothic" w:cs="Arial"/>
          <w:sz w:val="19"/>
          <w:szCs w:val="19"/>
        </w:rPr>
        <w:t xml:space="preserve">s </w:t>
      </w:r>
      <w:r w:rsidR="0003308A" w:rsidRPr="00394AAD">
        <w:rPr>
          <w:rFonts w:ascii="Century Gothic" w:hAnsi="Century Gothic" w:cs="Arial"/>
          <w:sz w:val="19"/>
          <w:szCs w:val="19"/>
        </w:rPr>
        <w:t>contenidos antes consignado</w:t>
      </w:r>
      <w:r w:rsidRPr="00394AAD">
        <w:rPr>
          <w:rFonts w:ascii="Century Gothic" w:hAnsi="Century Gothic" w:cs="Arial"/>
          <w:sz w:val="19"/>
          <w:szCs w:val="19"/>
        </w:rPr>
        <w:t xml:space="preserve">s, el </w:t>
      </w:r>
      <w:r w:rsidR="0003308A" w:rsidRPr="00394AAD">
        <w:rPr>
          <w:rFonts w:ascii="Century Gothic" w:hAnsi="Century Gothic" w:cs="Arial"/>
          <w:sz w:val="19"/>
          <w:szCs w:val="19"/>
        </w:rPr>
        <w:t xml:space="preserve">documento de gestión preventiva </w:t>
      </w:r>
      <w:r w:rsidRPr="00394AAD">
        <w:rPr>
          <w:rFonts w:ascii="Century Gothic" w:hAnsi="Century Gothic" w:cs="Arial"/>
          <w:sz w:val="19"/>
          <w:szCs w:val="19"/>
        </w:rPr>
        <w:t xml:space="preserve">a que se refiere este </w:t>
      </w:r>
      <w:r w:rsidR="0003308A" w:rsidRPr="00394AAD">
        <w:rPr>
          <w:rFonts w:ascii="Century Gothic" w:hAnsi="Century Gothic" w:cs="Arial"/>
          <w:sz w:val="19"/>
          <w:szCs w:val="19"/>
        </w:rPr>
        <w:t xml:space="preserve">trámite, </w:t>
      </w:r>
      <w:r w:rsidRPr="00394AAD">
        <w:rPr>
          <w:rFonts w:ascii="Century Gothic" w:hAnsi="Century Gothic" w:cs="Arial"/>
          <w:sz w:val="19"/>
          <w:szCs w:val="19"/>
        </w:rPr>
        <w:t xml:space="preserve">reúne las condiciones </w:t>
      </w:r>
      <w:r w:rsidR="0003308A" w:rsidRPr="00394AAD">
        <w:rPr>
          <w:rFonts w:ascii="Century Gothic" w:hAnsi="Century Gothic" w:cs="Arial"/>
          <w:sz w:val="19"/>
          <w:szCs w:val="19"/>
        </w:rPr>
        <w:t xml:space="preserve">necesarias, </w:t>
      </w:r>
      <w:r w:rsidRPr="00394AAD">
        <w:rPr>
          <w:rFonts w:ascii="Century Gothic" w:hAnsi="Century Gothic" w:cs="Arial"/>
          <w:sz w:val="19"/>
          <w:szCs w:val="19"/>
        </w:rPr>
        <w:t xml:space="preserve">debiendo servir de instrumento básico de ordenación de las actividades </w:t>
      </w:r>
      <w:r w:rsidR="0003308A" w:rsidRPr="00394AAD">
        <w:rPr>
          <w:rFonts w:ascii="Century Gothic" w:hAnsi="Century Gothic" w:cs="Arial"/>
          <w:sz w:val="19"/>
          <w:szCs w:val="19"/>
        </w:rPr>
        <w:t>preventivas</w:t>
      </w:r>
      <w:r w:rsidRPr="00394AAD">
        <w:rPr>
          <w:rFonts w:ascii="Century Gothic" w:hAnsi="Century Gothic" w:cs="Arial"/>
          <w:sz w:val="19"/>
          <w:szCs w:val="19"/>
        </w:rPr>
        <w:t xml:space="preserve"> por parte de la empresa contratista </w:t>
      </w:r>
      <w:r w:rsidR="0003308A" w:rsidRPr="00394AAD">
        <w:rPr>
          <w:rFonts w:ascii="Century Gothic" w:hAnsi="Century Gothic" w:cs="Arial"/>
          <w:sz w:val="19"/>
          <w:szCs w:val="19"/>
        </w:rPr>
        <w:t>durante el transcurso de la obra.</w:t>
      </w:r>
    </w:p>
    <w:p w14:paraId="17C58B6F" w14:textId="77777777" w:rsidR="00D27CF3" w:rsidRPr="00394AAD" w:rsidRDefault="0003308A" w:rsidP="00D27CF3">
      <w:pPr>
        <w:spacing w:line="276" w:lineRule="auto"/>
        <w:jc w:val="both"/>
        <w:rPr>
          <w:rFonts w:ascii="Century Gothic" w:hAnsi="Century Gothic" w:cs="Arial"/>
          <w:sz w:val="19"/>
          <w:szCs w:val="19"/>
        </w:rPr>
      </w:pPr>
      <w:r w:rsidRPr="00394AAD">
        <w:rPr>
          <w:rFonts w:ascii="Century Gothic" w:hAnsi="Century Gothic" w:cs="Arial"/>
          <w:sz w:val="19"/>
          <w:szCs w:val="19"/>
        </w:rPr>
        <w:t xml:space="preserve"> </w:t>
      </w:r>
    </w:p>
    <w:p w14:paraId="1082F04D" w14:textId="77777777" w:rsidR="00D27CF3" w:rsidRPr="00394AAD" w:rsidRDefault="00D27CF3" w:rsidP="00D27CF3">
      <w:pPr>
        <w:spacing w:line="276" w:lineRule="auto"/>
        <w:jc w:val="both"/>
        <w:rPr>
          <w:rFonts w:ascii="Century Gothic" w:hAnsi="Century Gothic" w:cs="Arial"/>
          <w:color w:val="FF0000"/>
          <w:sz w:val="19"/>
          <w:szCs w:val="19"/>
        </w:rPr>
      </w:pPr>
      <w:r w:rsidRPr="00394AAD">
        <w:rPr>
          <w:rFonts w:ascii="Century Gothic" w:hAnsi="Century Gothic" w:cs="Arial"/>
          <w:sz w:val="19"/>
          <w:szCs w:val="19"/>
        </w:rPr>
        <w:t xml:space="preserve">En consecuencia, el coordinador de seguridad y salud que suscribe, procede a </w:t>
      </w:r>
      <w:r w:rsidR="009802A8" w:rsidRPr="00394AAD">
        <w:rPr>
          <w:rFonts w:ascii="Century Gothic" w:hAnsi="Century Gothic" w:cs="Arial"/>
          <w:sz w:val="19"/>
          <w:szCs w:val="19"/>
        </w:rPr>
        <w:t xml:space="preserve">documentar la supervisión </w:t>
      </w:r>
      <w:r w:rsidRPr="00394AAD">
        <w:rPr>
          <w:rFonts w:ascii="Century Gothic" w:hAnsi="Century Gothic" w:cs="Arial"/>
          <w:sz w:val="19"/>
          <w:szCs w:val="19"/>
        </w:rPr>
        <w:t xml:space="preserve">del reseñado </w:t>
      </w:r>
      <w:r w:rsidR="009802A8" w:rsidRPr="00394AAD">
        <w:rPr>
          <w:rFonts w:ascii="Century Gothic" w:hAnsi="Century Gothic" w:cs="Arial"/>
          <w:sz w:val="19"/>
          <w:szCs w:val="19"/>
        </w:rPr>
        <w:t>documento de gestión preventiva</w:t>
      </w:r>
      <w:r w:rsidRPr="00394AAD">
        <w:rPr>
          <w:rFonts w:ascii="Century Gothic" w:hAnsi="Century Gothic" w:cs="Arial"/>
          <w:sz w:val="19"/>
          <w:szCs w:val="19"/>
        </w:rPr>
        <w:t>,</w:t>
      </w:r>
      <w:r w:rsidRPr="00394AAD">
        <w:rPr>
          <w:rFonts w:ascii="Century Gothic" w:hAnsi="Century Gothic" w:cs="Arial"/>
          <w:color w:val="FF0000"/>
          <w:sz w:val="19"/>
          <w:szCs w:val="19"/>
        </w:rPr>
        <w:t xml:space="preserve"> </w:t>
      </w:r>
      <w:r w:rsidRPr="00394AAD">
        <w:rPr>
          <w:rFonts w:ascii="Century Gothic" w:hAnsi="Century Gothic" w:cs="Arial"/>
          <w:sz w:val="19"/>
          <w:szCs w:val="19"/>
        </w:rPr>
        <w:t xml:space="preserve">del que </w:t>
      </w:r>
      <w:r w:rsidR="0003308A" w:rsidRPr="00394AAD">
        <w:rPr>
          <w:rFonts w:ascii="Century Gothic" w:hAnsi="Century Gothic" w:cs="Arial"/>
          <w:sz w:val="19"/>
          <w:szCs w:val="19"/>
        </w:rPr>
        <w:t>convendría dar</w:t>
      </w:r>
      <w:r w:rsidRPr="00394AAD">
        <w:rPr>
          <w:rFonts w:ascii="Century Gothic" w:hAnsi="Century Gothic" w:cs="Arial"/>
          <w:sz w:val="19"/>
          <w:szCs w:val="19"/>
        </w:rPr>
        <w:t xml:space="preserve"> traslado por </w:t>
      </w:r>
      <w:r w:rsidR="0003308A" w:rsidRPr="00394AAD">
        <w:rPr>
          <w:rFonts w:ascii="Century Gothic" w:hAnsi="Century Gothic" w:cs="Arial"/>
          <w:sz w:val="19"/>
          <w:szCs w:val="19"/>
        </w:rPr>
        <w:t>e</w:t>
      </w:r>
      <w:r w:rsidRPr="00394AAD">
        <w:rPr>
          <w:rFonts w:ascii="Century Gothic" w:hAnsi="Century Gothic" w:cs="Arial"/>
          <w:sz w:val="19"/>
          <w:szCs w:val="19"/>
        </w:rPr>
        <w:t>l contratista a la Autoridad Laboral competente; al servicio de prevención constituido en la empresa o concertado con entidad especializada ajena a la misma, a las personas u órganos con responsabilidades en materia de prevención en las empresas intervinientes o concurrentes en la obra; y a los representantes de los trabajadores a efectos de que puedan presentar, por escrito y de forma razonada, las sugerencias y alternativas que estimen oportunas</w:t>
      </w:r>
      <w:r w:rsidR="0003308A" w:rsidRPr="00394AAD">
        <w:rPr>
          <w:rFonts w:ascii="Century Gothic" w:hAnsi="Century Gothic" w:cs="Arial"/>
          <w:sz w:val="19"/>
          <w:szCs w:val="19"/>
        </w:rPr>
        <w:t>.</w:t>
      </w:r>
    </w:p>
    <w:p w14:paraId="0A497EAF" w14:textId="77777777" w:rsidR="00D27CF3" w:rsidRPr="00394AAD" w:rsidRDefault="00D27CF3" w:rsidP="00D27CF3">
      <w:pPr>
        <w:spacing w:line="276" w:lineRule="auto"/>
        <w:jc w:val="both"/>
        <w:rPr>
          <w:rFonts w:ascii="Century Gothic" w:hAnsi="Century Gothic" w:cs="Arial"/>
          <w:sz w:val="19"/>
          <w:szCs w:val="19"/>
        </w:rPr>
      </w:pPr>
    </w:p>
    <w:p w14:paraId="408DC8B4" w14:textId="77777777" w:rsidR="00D27CF3" w:rsidRPr="00394AAD" w:rsidRDefault="0003308A" w:rsidP="00D27CF3">
      <w:pPr>
        <w:spacing w:line="276" w:lineRule="auto"/>
        <w:jc w:val="both"/>
        <w:rPr>
          <w:rFonts w:ascii="Century Gothic" w:hAnsi="Century Gothic" w:cs="Arial"/>
          <w:sz w:val="19"/>
          <w:szCs w:val="19"/>
        </w:rPr>
      </w:pPr>
      <w:r w:rsidRPr="00394AAD">
        <w:rPr>
          <w:rFonts w:ascii="Century Gothic" w:hAnsi="Century Gothic" w:cs="Arial"/>
          <w:sz w:val="19"/>
          <w:szCs w:val="19"/>
        </w:rPr>
        <w:t>Asimismo, el técnico que suscribe entiende</w:t>
      </w:r>
      <w:r w:rsidR="002160DB" w:rsidRPr="00394AAD">
        <w:rPr>
          <w:rFonts w:ascii="Century Gothic" w:hAnsi="Century Gothic" w:cs="Arial"/>
          <w:sz w:val="19"/>
          <w:szCs w:val="19"/>
        </w:rPr>
        <w:t>,</w:t>
      </w:r>
      <w:r w:rsidRPr="00394AAD">
        <w:rPr>
          <w:rFonts w:ascii="Century Gothic" w:hAnsi="Century Gothic" w:cs="Arial"/>
          <w:sz w:val="19"/>
          <w:szCs w:val="19"/>
        </w:rPr>
        <w:t xml:space="preserve"> que </w:t>
      </w:r>
      <w:r w:rsidR="00D27CF3" w:rsidRPr="00394AAD">
        <w:rPr>
          <w:rFonts w:ascii="Century Gothic" w:hAnsi="Century Gothic" w:cs="Arial"/>
          <w:sz w:val="19"/>
          <w:szCs w:val="19"/>
        </w:rPr>
        <w:t xml:space="preserve">cualquier modificación que se pretenda introducir al </w:t>
      </w:r>
      <w:r w:rsidRPr="00394AAD">
        <w:rPr>
          <w:rFonts w:ascii="Century Gothic" w:hAnsi="Century Gothic" w:cs="Arial"/>
          <w:sz w:val="19"/>
          <w:szCs w:val="19"/>
        </w:rPr>
        <w:t>documento de gestión preventiva supervisado</w:t>
      </w:r>
      <w:r w:rsidR="00D27CF3" w:rsidRPr="00394AAD">
        <w:rPr>
          <w:rFonts w:ascii="Century Gothic" w:hAnsi="Century Gothic" w:cs="Arial"/>
          <w:sz w:val="19"/>
          <w:szCs w:val="19"/>
        </w:rPr>
        <w:t xml:space="preserve">, en función del proceso, de la evolución de los trabajos o de las incidencias y modificaciones que pudieran surgir durante su ejecución, requerirá la expresa </w:t>
      </w:r>
      <w:r w:rsidRPr="00394AAD">
        <w:rPr>
          <w:rFonts w:ascii="Century Gothic" w:hAnsi="Century Gothic" w:cs="Arial"/>
          <w:sz w:val="19"/>
          <w:szCs w:val="19"/>
        </w:rPr>
        <w:t>supervisión</w:t>
      </w:r>
      <w:r w:rsidR="00D27CF3" w:rsidRPr="00394AAD">
        <w:rPr>
          <w:rFonts w:ascii="Century Gothic" w:hAnsi="Century Gothic" w:cs="Arial"/>
          <w:sz w:val="19"/>
          <w:szCs w:val="19"/>
        </w:rPr>
        <w:t xml:space="preserve"> del coordinador de seguridad y salud durante la ejecución</w:t>
      </w:r>
      <w:r w:rsidRPr="00394AAD">
        <w:rPr>
          <w:rFonts w:ascii="Century Gothic" w:hAnsi="Century Gothic" w:cs="Arial"/>
          <w:sz w:val="19"/>
          <w:szCs w:val="19"/>
        </w:rPr>
        <w:t xml:space="preserve">, </w:t>
      </w:r>
      <w:r w:rsidR="00D27CF3" w:rsidRPr="00394AAD">
        <w:rPr>
          <w:rFonts w:ascii="Century Gothic" w:hAnsi="Century Gothic" w:cs="Arial"/>
          <w:sz w:val="19"/>
          <w:szCs w:val="19"/>
        </w:rPr>
        <w:t>para su efectiva aplicación y habrá de someterse al mismo trámite de información y traslado a los diversos agentes intervinientes que han quedado reseñados en el párrafo anterior.</w:t>
      </w:r>
    </w:p>
    <w:p w14:paraId="1A598606" w14:textId="77777777" w:rsidR="00D27CF3" w:rsidRPr="00394AAD" w:rsidRDefault="00D27CF3" w:rsidP="00D27CF3">
      <w:pPr>
        <w:spacing w:line="276" w:lineRule="auto"/>
        <w:jc w:val="both"/>
        <w:rPr>
          <w:rFonts w:ascii="Century Gothic" w:hAnsi="Century Gothic" w:cs="Arial"/>
          <w:sz w:val="19"/>
          <w:szCs w:val="19"/>
        </w:rPr>
      </w:pPr>
    </w:p>
    <w:p w14:paraId="7777457B" w14:textId="77777777" w:rsidR="00D27CF3" w:rsidRPr="00394AAD" w:rsidRDefault="00D27CF3" w:rsidP="00D27CF3">
      <w:pPr>
        <w:spacing w:line="276" w:lineRule="auto"/>
        <w:jc w:val="both"/>
        <w:rPr>
          <w:rFonts w:ascii="Century Gothic" w:hAnsi="Century Gothic" w:cs="Arial"/>
          <w:sz w:val="19"/>
          <w:szCs w:val="19"/>
        </w:rPr>
      </w:pPr>
      <w:r w:rsidRPr="00394AAD">
        <w:rPr>
          <w:rFonts w:ascii="Century Gothic" w:hAnsi="Century Gothic" w:cs="Arial"/>
          <w:sz w:val="19"/>
          <w:szCs w:val="19"/>
        </w:rPr>
        <w:lastRenderedPageBreak/>
        <w:t xml:space="preserve">El </w:t>
      </w:r>
      <w:r w:rsidR="009802A8" w:rsidRPr="00394AAD">
        <w:rPr>
          <w:rFonts w:ascii="Century Gothic" w:hAnsi="Century Gothic" w:cs="Arial"/>
          <w:sz w:val="19"/>
          <w:szCs w:val="19"/>
        </w:rPr>
        <w:t>documento de gestión preventiva</w:t>
      </w:r>
      <w:r w:rsidRPr="00394AAD">
        <w:rPr>
          <w:rFonts w:ascii="Century Gothic" w:hAnsi="Century Gothic" w:cs="Arial"/>
          <w:sz w:val="19"/>
          <w:szCs w:val="19"/>
        </w:rPr>
        <w:t xml:space="preserve"> </w:t>
      </w:r>
      <w:r w:rsidR="009802A8" w:rsidRPr="00394AAD">
        <w:rPr>
          <w:rFonts w:ascii="Century Gothic" w:hAnsi="Century Gothic" w:cs="Arial"/>
          <w:sz w:val="19"/>
          <w:szCs w:val="19"/>
        </w:rPr>
        <w:t>convendrá que esté</w:t>
      </w:r>
      <w:r w:rsidRPr="00394AAD">
        <w:rPr>
          <w:rFonts w:ascii="Century Gothic" w:hAnsi="Century Gothic" w:cs="Arial"/>
          <w:sz w:val="19"/>
          <w:szCs w:val="19"/>
        </w:rPr>
        <w:t xml:space="preserve"> en la obra, en poder del contratista o </w:t>
      </w:r>
      <w:r w:rsidR="002160DB" w:rsidRPr="00394AAD">
        <w:rPr>
          <w:rFonts w:ascii="Century Gothic" w:hAnsi="Century Gothic" w:cs="Arial"/>
          <w:sz w:val="19"/>
          <w:szCs w:val="19"/>
        </w:rPr>
        <w:t>su representante</w:t>
      </w:r>
      <w:r w:rsidR="009802A8" w:rsidRPr="00394AAD">
        <w:rPr>
          <w:rFonts w:ascii="Century Gothic" w:hAnsi="Century Gothic" w:cs="Arial"/>
          <w:sz w:val="19"/>
          <w:szCs w:val="19"/>
        </w:rPr>
        <w:t xml:space="preserve"> y</w:t>
      </w:r>
      <w:r w:rsidRPr="00394AAD">
        <w:rPr>
          <w:rFonts w:ascii="Century Gothic" w:hAnsi="Century Gothic" w:cs="Arial"/>
          <w:sz w:val="19"/>
          <w:szCs w:val="19"/>
        </w:rPr>
        <w:t xml:space="preserve"> a disposición permanente de </w:t>
      </w:r>
      <w:proofErr w:type="gramStart"/>
      <w:r w:rsidR="009802A8" w:rsidRPr="00394AAD">
        <w:rPr>
          <w:rFonts w:ascii="Century Gothic" w:hAnsi="Century Gothic" w:cs="Arial"/>
          <w:sz w:val="19"/>
          <w:szCs w:val="19"/>
        </w:rPr>
        <w:t>aquéllas</w:t>
      </w:r>
      <w:proofErr w:type="gramEnd"/>
      <w:r w:rsidR="009802A8" w:rsidRPr="00394AAD">
        <w:rPr>
          <w:rFonts w:ascii="Century Gothic" w:hAnsi="Century Gothic" w:cs="Arial"/>
          <w:sz w:val="19"/>
          <w:szCs w:val="19"/>
        </w:rPr>
        <w:t xml:space="preserve"> personas que lo requieran o necesiten de su consulta durante la obra.</w:t>
      </w:r>
    </w:p>
    <w:p w14:paraId="35B16D74" w14:textId="77777777" w:rsidR="00A95D0C" w:rsidRPr="00394AAD" w:rsidRDefault="00A95D0C" w:rsidP="00D27CF3">
      <w:pPr>
        <w:spacing w:line="276" w:lineRule="auto"/>
        <w:jc w:val="both"/>
        <w:rPr>
          <w:rFonts w:ascii="Century Gothic" w:hAnsi="Century Gothic" w:cs="Arial"/>
          <w:color w:val="FF0000"/>
          <w:sz w:val="19"/>
          <w:szCs w:val="19"/>
        </w:rPr>
      </w:pPr>
    </w:p>
    <w:p w14:paraId="72C0D906" w14:textId="77777777" w:rsidR="00D27CF3" w:rsidRPr="00394AAD" w:rsidRDefault="00D27CF3" w:rsidP="00D27CF3">
      <w:pPr>
        <w:spacing w:line="276" w:lineRule="auto"/>
        <w:jc w:val="both"/>
        <w:rPr>
          <w:rFonts w:ascii="Century Gothic" w:hAnsi="Century Gothic" w:cs="Arial"/>
          <w:sz w:val="19"/>
          <w:szCs w:val="19"/>
        </w:rPr>
      </w:pPr>
      <w:r w:rsidRPr="00394AAD">
        <w:rPr>
          <w:rFonts w:ascii="Century Gothic" w:hAnsi="Century Gothic" w:cs="Arial"/>
          <w:sz w:val="19"/>
          <w:szCs w:val="19"/>
        </w:rPr>
        <w:t xml:space="preserve">El </w:t>
      </w:r>
      <w:r w:rsidR="00114A2C" w:rsidRPr="00394AAD">
        <w:rPr>
          <w:rFonts w:ascii="Century Gothic" w:hAnsi="Century Gothic" w:cs="Arial"/>
          <w:sz w:val="19"/>
          <w:szCs w:val="19"/>
        </w:rPr>
        <w:t xml:space="preserve">documento de gestión preventiva </w:t>
      </w:r>
      <w:r w:rsidR="00891FC7" w:rsidRPr="00394AAD">
        <w:rPr>
          <w:rFonts w:ascii="Century Gothic" w:hAnsi="Century Gothic" w:cs="Arial"/>
          <w:sz w:val="19"/>
          <w:szCs w:val="19"/>
        </w:rPr>
        <w:t>que aquí se refiere</w:t>
      </w:r>
      <w:r w:rsidR="00896E14" w:rsidRPr="00394AAD">
        <w:rPr>
          <w:rFonts w:ascii="Century Gothic" w:hAnsi="Century Gothic" w:cs="Arial"/>
          <w:sz w:val="19"/>
          <w:szCs w:val="19"/>
        </w:rPr>
        <w:t>,</w:t>
      </w:r>
      <w:r w:rsidRPr="00394AAD">
        <w:rPr>
          <w:rFonts w:ascii="Century Gothic" w:hAnsi="Century Gothic" w:cs="Arial"/>
          <w:sz w:val="19"/>
          <w:szCs w:val="19"/>
        </w:rPr>
        <w:t xml:space="preserve"> ha sido redactado por el contratista que se indica en </w:t>
      </w:r>
      <w:r w:rsidR="00114A2C" w:rsidRPr="00394AAD">
        <w:rPr>
          <w:rFonts w:ascii="Century Gothic" w:hAnsi="Century Gothic" w:cs="Arial"/>
          <w:sz w:val="19"/>
          <w:szCs w:val="19"/>
        </w:rPr>
        <w:t>e</w:t>
      </w:r>
      <w:r w:rsidRPr="00394AAD">
        <w:rPr>
          <w:rFonts w:ascii="Century Gothic" w:hAnsi="Century Gothic" w:cs="Arial"/>
          <w:sz w:val="19"/>
          <w:szCs w:val="19"/>
        </w:rPr>
        <w:t>l</w:t>
      </w:r>
      <w:r w:rsidR="00114A2C" w:rsidRPr="00394AAD">
        <w:rPr>
          <w:rFonts w:ascii="Century Gothic" w:hAnsi="Century Gothic" w:cs="Arial"/>
          <w:sz w:val="19"/>
          <w:szCs w:val="19"/>
        </w:rPr>
        <w:t xml:space="preserve"> encabezamiento</w:t>
      </w:r>
      <w:r w:rsidRPr="00394AAD">
        <w:rPr>
          <w:rFonts w:ascii="Century Gothic" w:hAnsi="Century Gothic" w:cs="Arial"/>
          <w:sz w:val="19"/>
          <w:szCs w:val="19"/>
        </w:rPr>
        <w:t xml:space="preserve"> y para las fases de obra que asimismo se consignan. Caso de que el promotor, con posterioridad a esta acta, procediera a nueva contratación de alguna de esas fases de obra con otras empresas contratistas, se comunicará este hecho al coordinador de seguridad durante la ejecución de la obra y se exigirá a dichos contratistas los oportunos </w:t>
      </w:r>
      <w:r w:rsidR="00114A2C" w:rsidRPr="00394AAD">
        <w:rPr>
          <w:rFonts w:ascii="Century Gothic" w:hAnsi="Century Gothic" w:cs="Arial"/>
          <w:sz w:val="19"/>
          <w:szCs w:val="19"/>
        </w:rPr>
        <w:t>documentos de gestión preventiva</w:t>
      </w:r>
      <w:r w:rsidRPr="00394AAD">
        <w:rPr>
          <w:rFonts w:ascii="Century Gothic" w:hAnsi="Century Gothic" w:cs="Arial"/>
          <w:sz w:val="19"/>
          <w:szCs w:val="19"/>
        </w:rPr>
        <w:t xml:space="preserve"> por las fases de obra a ellos contratadas</w:t>
      </w:r>
      <w:r w:rsidR="00114A2C" w:rsidRPr="00394AAD">
        <w:rPr>
          <w:rFonts w:ascii="Century Gothic" w:hAnsi="Century Gothic" w:cs="Arial"/>
          <w:sz w:val="19"/>
          <w:szCs w:val="19"/>
        </w:rPr>
        <w:t>,</w:t>
      </w:r>
      <w:r w:rsidRPr="00394AAD">
        <w:rPr>
          <w:rFonts w:ascii="Century Gothic" w:hAnsi="Century Gothic" w:cs="Arial"/>
          <w:sz w:val="19"/>
          <w:szCs w:val="19"/>
        </w:rPr>
        <w:t xml:space="preserve"> para su </w:t>
      </w:r>
      <w:r w:rsidR="00114A2C" w:rsidRPr="00394AAD">
        <w:rPr>
          <w:rFonts w:ascii="Century Gothic" w:hAnsi="Century Gothic" w:cs="Arial"/>
          <w:sz w:val="19"/>
          <w:szCs w:val="19"/>
        </w:rPr>
        <w:t>supervisión.</w:t>
      </w:r>
    </w:p>
    <w:p w14:paraId="6B52ABDF" w14:textId="77777777" w:rsidR="00D27CF3" w:rsidRPr="00394AAD" w:rsidRDefault="00D27CF3" w:rsidP="00D27CF3">
      <w:pPr>
        <w:jc w:val="both"/>
        <w:rPr>
          <w:rFonts w:ascii="Century Gothic" w:hAnsi="Century Gothic" w:cs="Arial"/>
          <w:color w:val="FF0000"/>
          <w:sz w:val="19"/>
          <w:szCs w:val="19"/>
        </w:rPr>
      </w:pPr>
    </w:p>
    <w:p w14:paraId="5D986B0B" w14:textId="77777777" w:rsidR="00E02E05" w:rsidRPr="00394AAD" w:rsidRDefault="00E02E05" w:rsidP="00D27CF3">
      <w:pPr>
        <w:jc w:val="both"/>
        <w:rPr>
          <w:rFonts w:ascii="Century Gothic" w:hAnsi="Century Gothic" w:cs="Arial"/>
          <w:color w:val="FF0000"/>
          <w:sz w:val="19"/>
          <w:szCs w:val="19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369"/>
        <w:gridCol w:w="3118"/>
        <w:gridCol w:w="2869"/>
      </w:tblGrid>
      <w:tr w:rsidR="00D27CF3" w:rsidRPr="00394AAD" w14:paraId="48D79D4D" w14:textId="77777777" w:rsidTr="002160DB">
        <w:trPr>
          <w:trHeight w:val="1814"/>
        </w:trPr>
        <w:tc>
          <w:tcPr>
            <w:tcW w:w="3369" w:type="dxa"/>
            <w:vAlign w:val="center"/>
          </w:tcPr>
          <w:p w14:paraId="3B4F6787" w14:textId="77777777" w:rsidR="00D27CF3" w:rsidRPr="00394AAD" w:rsidRDefault="00D27CF3" w:rsidP="00D27CF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94AAD">
              <w:rPr>
                <w:rFonts w:ascii="Century Gothic" w:hAnsi="Century Gothic" w:cs="Arial"/>
                <w:b/>
                <w:sz w:val="18"/>
                <w:szCs w:val="18"/>
              </w:rPr>
              <w:t xml:space="preserve">El coordinador seguridad y salud, </w:t>
            </w:r>
          </w:p>
          <w:p w14:paraId="70437A69" w14:textId="77777777" w:rsidR="00D27CF3" w:rsidRPr="00394AAD" w:rsidRDefault="00D27CF3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7BBFC36" w14:textId="77777777" w:rsidR="00E02E05" w:rsidRPr="00394AAD" w:rsidRDefault="00E02E05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1C79D60" w14:textId="77777777" w:rsidR="00466FFD" w:rsidRPr="00394AAD" w:rsidRDefault="00466FFD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1ED4C15" w14:textId="77777777" w:rsidR="00466FFD" w:rsidRPr="00394AAD" w:rsidRDefault="00466FFD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78CA42A" w14:textId="77777777" w:rsidR="00466FFD" w:rsidRPr="00394AAD" w:rsidRDefault="00466FFD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9828D44" w14:textId="77777777" w:rsidR="00E02E05" w:rsidRPr="00394AAD" w:rsidRDefault="00E02E05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0723168" w14:textId="77777777" w:rsidR="00D27CF3" w:rsidRPr="00394AAD" w:rsidRDefault="00D27CF3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7DE5C76" w14:textId="77777777" w:rsidR="00D27CF3" w:rsidRPr="00394AAD" w:rsidRDefault="00D27CF3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88E1A78" w14:textId="77777777" w:rsidR="00D27CF3" w:rsidRPr="00394AAD" w:rsidRDefault="00D27CF3" w:rsidP="00C93A8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94AAD">
              <w:rPr>
                <w:rFonts w:ascii="Century Gothic" w:hAnsi="Century Gothic" w:cs="Arial"/>
                <w:sz w:val="18"/>
                <w:szCs w:val="18"/>
              </w:rPr>
              <w:t xml:space="preserve">D. </w:t>
            </w:r>
          </w:p>
        </w:tc>
        <w:tc>
          <w:tcPr>
            <w:tcW w:w="3118" w:type="dxa"/>
            <w:vAlign w:val="center"/>
          </w:tcPr>
          <w:p w14:paraId="5E9A543E" w14:textId="77777777" w:rsidR="00D27CF3" w:rsidRPr="00394AAD" w:rsidRDefault="00D27CF3" w:rsidP="00D27CF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94AAD">
              <w:rPr>
                <w:rFonts w:ascii="Century Gothic" w:hAnsi="Century Gothic" w:cs="Arial"/>
                <w:b/>
                <w:sz w:val="18"/>
                <w:szCs w:val="18"/>
              </w:rPr>
              <w:t>El Promotor,</w:t>
            </w:r>
          </w:p>
          <w:p w14:paraId="619EC8E1" w14:textId="77777777" w:rsidR="00D27CF3" w:rsidRPr="00394AAD" w:rsidRDefault="00D27CF3" w:rsidP="00F63479">
            <w:pPr>
              <w:ind w:firstLine="708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38D5155" w14:textId="77777777" w:rsidR="00D27CF3" w:rsidRPr="00394AAD" w:rsidRDefault="00D27CF3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F75EB70" w14:textId="77777777" w:rsidR="00D27CF3" w:rsidRPr="00394AAD" w:rsidRDefault="00D27CF3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9D6256A" w14:textId="77777777" w:rsidR="00466FFD" w:rsidRPr="00394AAD" w:rsidRDefault="00466FFD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7664BEB" w14:textId="77777777" w:rsidR="00466FFD" w:rsidRPr="00394AAD" w:rsidRDefault="00466FFD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A7B4C3E" w14:textId="77777777" w:rsidR="006A1D5B" w:rsidRPr="00394AAD" w:rsidRDefault="006A1D5B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728A025" w14:textId="77777777" w:rsidR="00466FFD" w:rsidRPr="00394AAD" w:rsidRDefault="00466FFD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C947912" w14:textId="77777777" w:rsidR="00D27CF3" w:rsidRPr="00394AAD" w:rsidRDefault="00D27CF3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6F561E8" w14:textId="77777777" w:rsidR="00D27CF3" w:rsidRPr="00394AAD" w:rsidRDefault="00D27CF3" w:rsidP="00D27CF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94AAD">
              <w:rPr>
                <w:rFonts w:ascii="Century Gothic" w:hAnsi="Century Gothic" w:cs="Arial"/>
                <w:sz w:val="18"/>
                <w:szCs w:val="18"/>
              </w:rPr>
              <w:t xml:space="preserve">D. </w:t>
            </w:r>
            <w:r w:rsidR="00510D82" w:rsidRPr="00394AA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94AAD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510D82" w:rsidRPr="00394AAD">
              <w:rPr>
                <w:rFonts w:ascii="Century Gothic" w:hAnsi="Century Gothic" w:cs="Arial"/>
                <w:sz w:val="18"/>
                <w:szCs w:val="18"/>
              </w:rPr>
            </w:r>
            <w:r w:rsidR="00510D82" w:rsidRPr="00394AA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394AAD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             </w:t>
            </w:r>
            <w:r w:rsidR="00510D82" w:rsidRPr="00394AA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394AAD">
              <w:rPr>
                <w:rFonts w:ascii="Century Gothic" w:hAnsi="Century Gothic" w:cs="Arial"/>
                <w:sz w:val="18"/>
                <w:szCs w:val="18"/>
              </w:rPr>
              <w:t xml:space="preserve">   </w:t>
            </w:r>
          </w:p>
        </w:tc>
        <w:tc>
          <w:tcPr>
            <w:tcW w:w="2869" w:type="dxa"/>
            <w:vAlign w:val="center"/>
          </w:tcPr>
          <w:p w14:paraId="1EB9EE3B" w14:textId="77777777" w:rsidR="00D27CF3" w:rsidRPr="00394AAD" w:rsidRDefault="00D27CF3" w:rsidP="00D27CF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94AAD">
              <w:rPr>
                <w:rFonts w:ascii="Century Gothic" w:hAnsi="Century Gothic" w:cs="Arial"/>
                <w:b/>
                <w:sz w:val="18"/>
                <w:szCs w:val="18"/>
              </w:rPr>
              <w:t>El Contratista,</w:t>
            </w:r>
          </w:p>
          <w:p w14:paraId="5DF504F4" w14:textId="77777777" w:rsidR="00D27CF3" w:rsidRPr="00394AAD" w:rsidRDefault="00D27CF3" w:rsidP="0007591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BCBF556" w14:textId="77777777" w:rsidR="00D27CF3" w:rsidRPr="00394AAD" w:rsidRDefault="00D27CF3" w:rsidP="00F63479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A8F9EE8" w14:textId="77777777" w:rsidR="00D27CF3" w:rsidRPr="00394AAD" w:rsidRDefault="00D27CF3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2D03319" w14:textId="77777777" w:rsidR="00466FFD" w:rsidRPr="00394AAD" w:rsidRDefault="00466FFD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84539FF" w14:textId="77777777" w:rsidR="00466FFD" w:rsidRPr="00394AAD" w:rsidRDefault="00466FFD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2CEC57A" w14:textId="77777777" w:rsidR="00466FFD" w:rsidRPr="00394AAD" w:rsidRDefault="00466FFD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17AAAFE" w14:textId="77777777" w:rsidR="00D27CF3" w:rsidRPr="00394AAD" w:rsidRDefault="00D27CF3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9FEABAA" w14:textId="77777777" w:rsidR="00D27CF3" w:rsidRPr="00394AAD" w:rsidRDefault="00D27CF3" w:rsidP="0007591F">
            <w:pPr>
              <w:ind w:firstLine="70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A0C66FB" w14:textId="77777777" w:rsidR="00D27CF3" w:rsidRPr="00394AAD" w:rsidRDefault="00D27CF3" w:rsidP="00D27CF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94AAD">
              <w:rPr>
                <w:rFonts w:ascii="Century Gothic" w:hAnsi="Century Gothic" w:cs="Arial"/>
                <w:sz w:val="18"/>
                <w:szCs w:val="18"/>
              </w:rPr>
              <w:t xml:space="preserve">D. </w:t>
            </w:r>
            <w:r w:rsidR="00510D82" w:rsidRPr="00394AA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94AAD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510D82" w:rsidRPr="00394AAD">
              <w:rPr>
                <w:rFonts w:ascii="Century Gothic" w:hAnsi="Century Gothic" w:cs="Arial"/>
                <w:sz w:val="18"/>
                <w:szCs w:val="18"/>
              </w:rPr>
            </w:r>
            <w:r w:rsidR="00510D82" w:rsidRPr="00394AA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394AAD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             </w:t>
            </w:r>
            <w:r w:rsidR="00510D82" w:rsidRPr="00394AA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394AAD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</w:p>
        </w:tc>
      </w:tr>
    </w:tbl>
    <w:p w14:paraId="12BA5F07" w14:textId="77777777" w:rsidR="00E876CC" w:rsidRPr="00394AAD" w:rsidRDefault="00E876CC" w:rsidP="00E876CC">
      <w:pPr>
        <w:tabs>
          <w:tab w:val="left" w:pos="-720"/>
        </w:tabs>
        <w:jc w:val="both"/>
        <w:rPr>
          <w:rFonts w:ascii="Century Gothic" w:hAnsi="Century Gothic" w:cs="Arial"/>
          <w:sz w:val="19"/>
          <w:szCs w:val="19"/>
        </w:rPr>
      </w:pPr>
    </w:p>
    <w:sectPr w:rsidR="00E876CC" w:rsidRPr="00394AAD" w:rsidSect="006D0CC3">
      <w:headerReference w:type="default" r:id="rId8"/>
      <w:footerReference w:type="default" r:id="rId9"/>
      <w:pgSz w:w="11906" w:h="16838"/>
      <w:pgMar w:top="2236" w:right="851" w:bottom="1134" w:left="1701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5AC8" w14:textId="77777777" w:rsidR="009F501A" w:rsidRDefault="009F501A">
      <w:r>
        <w:separator/>
      </w:r>
    </w:p>
  </w:endnote>
  <w:endnote w:type="continuationSeparator" w:id="0">
    <w:p w14:paraId="2F8B009E" w14:textId="77777777" w:rsidR="009F501A" w:rsidRDefault="009F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E2D4" w14:textId="77777777" w:rsidR="00FC53EC" w:rsidRDefault="00FC53EC"/>
  <w:tbl>
    <w:tblPr>
      <w:tblW w:w="9498" w:type="dxa"/>
      <w:tblInd w:w="108" w:type="dxa"/>
      <w:tblLook w:val="01E0" w:firstRow="1" w:lastRow="1" w:firstColumn="1" w:lastColumn="1" w:noHBand="0" w:noVBand="0"/>
    </w:tblPr>
    <w:tblGrid>
      <w:gridCol w:w="7883"/>
      <w:gridCol w:w="1615"/>
    </w:tblGrid>
    <w:tr w:rsidR="00A80E87" w14:paraId="275DBF2E" w14:textId="77777777" w:rsidTr="00D52309">
      <w:tc>
        <w:tcPr>
          <w:tcW w:w="7883" w:type="dxa"/>
        </w:tcPr>
        <w:p w14:paraId="3A41CC7D" w14:textId="77777777" w:rsidR="00A80E87" w:rsidRPr="001A13A5" w:rsidRDefault="00A80E87" w:rsidP="00C658B0">
          <w:pPr>
            <w:jc w:val="both"/>
            <w:rPr>
              <w:rStyle w:val="Nmerodepgina"/>
              <w:rFonts w:ascii="Century Gothic" w:hAnsi="Century Gothic" w:cs="Arial"/>
              <w:sz w:val="14"/>
              <w:szCs w:val="14"/>
            </w:rPr>
          </w:pPr>
        </w:p>
      </w:tc>
      <w:tc>
        <w:tcPr>
          <w:tcW w:w="1615" w:type="dxa"/>
        </w:tcPr>
        <w:p w14:paraId="094E995A" w14:textId="77777777" w:rsidR="00A80E87" w:rsidRPr="00DE42F4" w:rsidRDefault="00FC53EC" w:rsidP="00DE42F4">
          <w:pPr>
            <w:jc w:val="right"/>
            <w:rPr>
              <w:rStyle w:val="Nmerodepgina"/>
              <w:rFonts w:ascii="Century Gothic" w:hAnsi="Century Gothic"/>
              <w:sz w:val="14"/>
              <w:szCs w:val="14"/>
            </w:rPr>
          </w:pPr>
          <w:r w:rsidRPr="00FC53EC">
            <w:rPr>
              <w:rFonts w:ascii="Century Gothic" w:hAnsi="Century Gothic"/>
              <w:sz w:val="14"/>
              <w:szCs w:val="14"/>
            </w:rPr>
            <w:t xml:space="preserve">Página </w:t>
          </w:r>
          <w:r w:rsidR="00510D82" w:rsidRPr="00FC53EC">
            <w:rPr>
              <w:rFonts w:ascii="Century Gothic" w:hAnsi="Century Gothic"/>
              <w:b/>
              <w:sz w:val="14"/>
              <w:szCs w:val="14"/>
            </w:rPr>
            <w:fldChar w:fldCharType="begin"/>
          </w:r>
          <w:r w:rsidRPr="00FC53EC">
            <w:rPr>
              <w:rFonts w:ascii="Century Gothic" w:hAnsi="Century Gothic"/>
              <w:b/>
              <w:sz w:val="14"/>
              <w:szCs w:val="14"/>
            </w:rPr>
            <w:instrText xml:space="preserve"> PAGE </w:instrText>
          </w:r>
          <w:r w:rsidR="00510D82" w:rsidRPr="00FC53EC">
            <w:rPr>
              <w:rFonts w:ascii="Century Gothic" w:hAnsi="Century Gothic"/>
              <w:b/>
              <w:sz w:val="14"/>
              <w:szCs w:val="14"/>
            </w:rPr>
            <w:fldChar w:fldCharType="separate"/>
          </w:r>
          <w:r w:rsidR="004D4B47">
            <w:rPr>
              <w:rFonts w:ascii="Century Gothic" w:hAnsi="Century Gothic"/>
              <w:b/>
              <w:noProof/>
              <w:sz w:val="14"/>
              <w:szCs w:val="14"/>
            </w:rPr>
            <w:t>2</w:t>
          </w:r>
          <w:r w:rsidR="00510D82" w:rsidRPr="00FC53EC">
            <w:rPr>
              <w:rFonts w:ascii="Century Gothic" w:hAnsi="Century Gothic"/>
              <w:b/>
              <w:sz w:val="14"/>
              <w:szCs w:val="14"/>
            </w:rPr>
            <w:fldChar w:fldCharType="end"/>
          </w:r>
          <w:r w:rsidRPr="00FC53EC">
            <w:rPr>
              <w:rFonts w:ascii="Century Gothic" w:hAnsi="Century Gothic"/>
              <w:sz w:val="14"/>
              <w:szCs w:val="14"/>
            </w:rPr>
            <w:t xml:space="preserve"> de </w:t>
          </w:r>
          <w:r w:rsidR="00510D82" w:rsidRPr="00FC53EC">
            <w:rPr>
              <w:rFonts w:ascii="Century Gothic" w:hAnsi="Century Gothic"/>
              <w:b/>
              <w:sz w:val="14"/>
              <w:szCs w:val="14"/>
            </w:rPr>
            <w:fldChar w:fldCharType="begin"/>
          </w:r>
          <w:r w:rsidRPr="00FC53EC">
            <w:rPr>
              <w:rFonts w:ascii="Century Gothic" w:hAnsi="Century Gothic"/>
              <w:b/>
              <w:sz w:val="14"/>
              <w:szCs w:val="14"/>
            </w:rPr>
            <w:instrText xml:space="preserve"> NUMPAGES  </w:instrText>
          </w:r>
          <w:r w:rsidR="00510D82" w:rsidRPr="00FC53EC">
            <w:rPr>
              <w:rFonts w:ascii="Century Gothic" w:hAnsi="Century Gothic"/>
              <w:b/>
              <w:sz w:val="14"/>
              <w:szCs w:val="14"/>
            </w:rPr>
            <w:fldChar w:fldCharType="separate"/>
          </w:r>
          <w:r w:rsidR="004D4B47">
            <w:rPr>
              <w:rFonts w:ascii="Century Gothic" w:hAnsi="Century Gothic"/>
              <w:b/>
              <w:noProof/>
              <w:sz w:val="14"/>
              <w:szCs w:val="14"/>
            </w:rPr>
            <w:t>2</w:t>
          </w:r>
          <w:r w:rsidR="00510D82" w:rsidRPr="00FC53EC">
            <w:rPr>
              <w:rFonts w:ascii="Century Gothic" w:hAnsi="Century Gothic"/>
              <w:b/>
              <w:sz w:val="14"/>
              <w:szCs w:val="14"/>
            </w:rPr>
            <w:fldChar w:fldCharType="end"/>
          </w:r>
        </w:p>
      </w:tc>
    </w:tr>
  </w:tbl>
  <w:p w14:paraId="527C0500" w14:textId="77777777" w:rsidR="00A80E87" w:rsidRDefault="00A80E8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5109" w14:textId="77777777" w:rsidR="009F501A" w:rsidRDefault="009F501A">
      <w:r>
        <w:separator/>
      </w:r>
    </w:p>
  </w:footnote>
  <w:footnote w:type="continuationSeparator" w:id="0">
    <w:p w14:paraId="696A365A" w14:textId="77777777" w:rsidR="009F501A" w:rsidRDefault="009F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356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040"/>
      <w:gridCol w:w="2700"/>
    </w:tblGrid>
    <w:tr w:rsidR="006D0CC3" w14:paraId="135C1F6B" w14:textId="77777777" w:rsidTr="00C361D2">
      <w:trPr>
        <w:cantSplit/>
        <w:trHeight w:val="1068"/>
      </w:trPr>
      <w:tc>
        <w:tcPr>
          <w:tcW w:w="2340" w:type="dxa"/>
        </w:tcPr>
        <w:p w14:paraId="43A1824D" w14:textId="6D2A94AF" w:rsidR="00915DD8" w:rsidRDefault="00915DD8" w:rsidP="00915DD8">
          <w:pPr>
            <w:jc w:val="center"/>
          </w:pPr>
          <w:r>
            <w:rPr>
              <w:noProof/>
            </w:rPr>
            <w:drawing>
              <wp:inline distT="0" distB="0" distL="0" distR="0" wp14:anchorId="74D25205" wp14:editId="2D6DED05">
                <wp:extent cx="563245" cy="520700"/>
                <wp:effectExtent l="0" t="0" r="8255" b="0"/>
                <wp:docPr id="76619798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24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610A0D0" w14:textId="77777777" w:rsidR="00915DD8" w:rsidRDefault="00915DD8" w:rsidP="00915DD8">
          <w:pPr>
            <w:pStyle w:val="Encabezado"/>
            <w:jc w:val="center"/>
            <w:rPr>
              <w:sz w:val="12"/>
            </w:rPr>
          </w:pPr>
        </w:p>
        <w:p w14:paraId="1EFB6306" w14:textId="66F6010F" w:rsidR="006D0CC3" w:rsidRDefault="00915DD8" w:rsidP="00915DD8">
          <w:pPr>
            <w:jc w:val="center"/>
            <w:rPr>
              <w:caps/>
            </w:rPr>
          </w:pPr>
          <w:r w:rsidRPr="004C248B">
            <w:rPr>
              <w:sz w:val="14"/>
              <w:szCs w:val="14"/>
            </w:rPr>
            <w:t>Colegio Oficial de Aparejadores y Arquitectos Técnicos de León</w:t>
          </w:r>
        </w:p>
      </w:tc>
      <w:tc>
        <w:tcPr>
          <w:tcW w:w="5040" w:type="dxa"/>
          <w:vAlign w:val="center"/>
        </w:tcPr>
        <w:p w14:paraId="2D12A20A" w14:textId="5FF2FCA3" w:rsidR="006D0CC3" w:rsidRPr="003D4484" w:rsidRDefault="004D4B47" w:rsidP="0086121A">
          <w:pPr>
            <w:jc w:val="center"/>
            <w:rPr>
              <w:rFonts w:ascii="Univers" w:hAnsi="Univers"/>
              <w:b/>
              <w:sz w:val="22"/>
            </w:rPr>
          </w:pPr>
          <w:r>
            <w:rPr>
              <w:rFonts w:ascii="Univers" w:hAnsi="Univers"/>
              <w:b/>
              <w:sz w:val="22"/>
            </w:rPr>
            <w:t xml:space="preserve">SUPERVISION DE DOCUMENTOS DE GESTION PREVENTIVA </w:t>
          </w:r>
          <w:r w:rsidRPr="004D4B47">
            <w:rPr>
              <w:rFonts w:ascii="Univers" w:hAnsi="Univers"/>
              <w:b/>
              <w:sz w:val="18"/>
              <w:szCs w:val="18"/>
            </w:rPr>
            <w:t>(obra sin proyecto)</w:t>
          </w:r>
        </w:p>
      </w:tc>
      <w:tc>
        <w:tcPr>
          <w:tcW w:w="2700" w:type="dxa"/>
          <w:vAlign w:val="bottom"/>
        </w:tcPr>
        <w:p w14:paraId="3EDF30B3" w14:textId="7DBB72F5" w:rsidR="006D0CC3" w:rsidRDefault="00915DD8" w:rsidP="0086121A">
          <w:pPr>
            <w:tabs>
              <w:tab w:val="left" w:pos="648"/>
              <w:tab w:val="left" w:pos="1803"/>
            </w:tabs>
            <w:jc w:val="right"/>
            <w:rPr>
              <w:rFonts w:ascii="Univers" w:hAnsi="Univers"/>
              <w:caps/>
              <w:color w:val="FF0000"/>
              <w:sz w:val="14"/>
            </w:rPr>
          </w:pPr>
          <w:r>
            <w:rPr>
              <w:rFonts w:ascii="Univers" w:hAnsi="Univers"/>
              <w:sz w:val="12"/>
              <w:lang w:val="en-GB"/>
            </w:rPr>
            <w:t>M.02.04      Ed.1</w:t>
          </w:r>
        </w:p>
      </w:tc>
    </w:tr>
  </w:tbl>
  <w:p w14:paraId="502DFDEC" w14:textId="77777777" w:rsidR="00D52309" w:rsidRPr="00D52309" w:rsidRDefault="00D52309" w:rsidP="00D52309">
    <w:pPr>
      <w:jc w:val="both"/>
      <w:rPr>
        <w:rFonts w:ascii="Century Gothic" w:hAnsi="Century Gothic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E0FC54"/>
    <w:lvl w:ilvl="0">
      <w:numFmt w:val="decimal"/>
      <w:lvlText w:val="*"/>
      <w:lvlJc w:val="left"/>
    </w:lvl>
  </w:abstractNum>
  <w:abstractNum w:abstractNumId="1" w15:restartNumberingAfterBreak="0">
    <w:nsid w:val="05327940"/>
    <w:multiLevelType w:val="hybridMultilevel"/>
    <w:tmpl w:val="C79C4DE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A2645"/>
    <w:multiLevelType w:val="hybridMultilevel"/>
    <w:tmpl w:val="706ECBB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663FF8"/>
    <w:multiLevelType w:val="hybridMultilevel"/>
    <w:tmpl w:val="A5A07B84"/>
    <w:lvl w:ilvl="0" w:tplc="E918E988">
      <w:start w:val="4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F4A49FB"/>
    <w:multiLevelType w:val="hybridMultilevel"/>
    <w:tmpl w:val="3176F8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951A5"/>
    <w:multiLevelType w:val="hybridMultilevel"/>
    <w:tmpl w:val="DC006DF8"/>
    <w:lvl w:ilvl="0" w:tplc="ACC69F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8D2EDD"/>
    <w:multiLevelType w:val="hybridMultilevel"/>
    <w:tmpl w:val="047A14DC"/>
    <w:lvl w:ilvl="0" w:tplc="FF5024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8B2F50"/>
    <w:multiLevelType w:val="hybridMultilevel"/>
    <w:tmpl w:val="8D324B0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FD11C9"/>
    <w:multiLevelType w:val="hybridMultilevel"/>
    <w:tmpl w:val="B1D83962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1" w:tplc="04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4A152C"/>
    <w:multiLevelType w:val="hybridMultilevel"/>
    <w:tmpl w:val="B16E4CF8"/>
    <w:lvl w:ilvl="0" w:tplc="0C0A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cs="Wingdings" w:hint="default"/>
        <w:sz w:val="16"/>
        <w:szCs w:val="16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1D17AA"/>
    <w:multiLevelType w:val="hybridMultilevel"/>
    <w:tmpl w:val="3176F8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E6329"/>
    <w:multiLevelType w:val="hybridMultilevel"/>
    <w:tmpl w:val="640A5C0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1618FA"/>
    <w:multiLevelType w:val="hybridMultilevel"/>
    <w:tmpl w:val="CCD8269E"/>
    <w:lvl w:ilvl="0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82D581E"/>
    <w:multiLevelType w:val="hybridMultilevel"/>
    <w:tmpl w:val="4B6E1812"/>
    <w:lvl w:ilvl="0" w:tplc="0C0A0007">
      <w:start w:val="1"/>
      <w:numFmt w:val="bullet"/>
      <w:lvlText w:val=""/>
      <w:lvlJc w:val="left"/>
      <w:pPr>
        <w:tabs>
          <w:tab w:val="num" w:pos="1088"/>
        </w:tabs>
        <w:ind w:left="1088" w:hanging="360"/>
      </w:pPr>
      <w:rPr>
        <w:rFonts w:ascii="Wingdings" w:hAnsi="Wingdings" w:cs="Wingdings" w:hint="default"/>
        <w:sz w:val="16"/>
        <w:szCs w:val="16"/>
      </w:rPr>
    </w:lvl>
    <w:lvl w:ilvl="1" w:tplc="040A0003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D67F42"/>
    <w:multiLevelType w:val="hybridMultilevel"/>
    <w:tmpl w:val="5F7CAAE0"/>
    <w:lvl w:ilvl="0" w:tplc="626E8964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29E6533"/>
    <w:multiLevelType w:val="hybridMultilevel"/>
    <w:tmpl w:val="D592DC74"/>
    <w:lvl w:ilvl="0" w:tplc="D0304DD4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7613"/>
    <w:multiLevelType w:val="hybridMultilevel"/>
    <w:tmpl w:val="9BD48218"/>
    <w:lvl w:ilvl="0" w:tplc="569C0CE4">
      <w:start w:val="2"/>
      <w:numFmt w:val="upperLetter"/>
      <w:lvlText w:val="%1)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5B0AE9"/>
    <w:multiLevelType w:val="hybridMultilevel"/>
    <w:tmpl w:val="2BBE75DA"/>
    <w:lvl w:ilvl="0" w:tplc="87BE207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D49372B"/>
    <w:multiLevelType w:val="hybridMultilevel"/>
    <w:tmpl w:val="45BCCC86"/>
    <w:lvl w:ilvl="0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D3F68"/>
    <w:multiLevelType w:val="hybridMultilevel"/>
    <w:tmpl w:val="AAE8FC3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8E3C41"/>
    <w:multiLevelType w:val="hybridMultilevel"/>
    <w:tmpl w:val="861EC692"/>
    <w:lvl w:ilvl="0" w:tplc="0C0A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  <w:sz w:val="16"/>
        <w:szCs w:val="16"/>
      </w:rPr>
    </w:lvl>
    <w:lvl w:ilvl="1" w:tplc="04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81840"/>
    <w:multiLevelType w:val="hybridMultilevel"/>
    <w:tmpl w:val="A3487F7C"/>
    <w:lvl w:ilvl="0" w:tplc="43B01EF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C5A42AD"/>
    <w:multiLevelType w:val="hybridMultilevel"/>
    <w:tmpl w:val="8D324B0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00CFF3E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915507"/>
    <w:multiLevelType w:val="hybridMultilevel"/>
    <w:tmpl w:val="3D488842"/>
    <w:lvl w:ilvl="0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AF05BB"/>
    <w:multiLevelType w:val="hybridMultilevel"/>
    <w:tmpl w:val="ED5A3F64"/>
    <w:lvl w:ilvl="0" w:tplc="04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0070A82"/>
    <w:multiLevelType w:val="hybridMultilevel"/>
    <w:tmpl w:val="26A87DD0"/>
    <w:lvl w:ilvl="0" w:tplc="C9903232">
      <w:start w:val="4"/>
      <w:numFmt w:val="upperLetter"/>
      <w:lvlText w:val="%1."/>
      <w:lvlJc w:val="left"/>
      <w:pPr>
        <w:tabs>
          <w:tab w:val="num" w:pos="5400"/>
        </w:tabs>
        <w:ind w:left="5400" w:hanging="52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970136264">
    <w:abstractNumId w:val="7"/>
  </w:num>
  <w:num w:numId="2" w16cid:durableId="252973707">
    <w:abstractNumId w:val="22"/>
  </w:num>
  <w:num w:numId="3" w16cid:durableId="1392926935">
    <w:abstractNumId w:val="21"/>
  </w:num>
  <w:num w:numId="4" w16cid:durableId="765998963">
    <w:abstractNumId w:val="14"/>
  </w:num>
  <w:num w:numId="5" w16cid:durableId="1697807442">
    <w:abstractNumId w:val="25"/>
  </w:num>
  <w:num w:numId="6" w16cid:durableId="1412391987">
    <w:abstractNumId w:val="3"/>
  </w:num>
  <w:num w:numId="7" w16cid:durableId="1060594148">
    <w:abstractNumId w:val="17"/>
  </w:num>
  <w:num w:numId="8" w16cid:durableId="1110978610">
    <w:abstractNumId w:val="15"/>
  </w:num>
  <w:num w:numId="9" w16cid:durableId="339086149">
    <w:abstractNumId w:val="8"/>
  </w:num>
  <w:num w:numId="10" w16cid:durableId="9016035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1510564">
    <w:abstractNumId w:val="9"/>
  </w:num>
  <w:num w:numId="12" w16cid:durableId="1001271369">
    <w:abstractNumId w:val="19"/>
  </w:num>
  <w:num w:numId="13" w16cid:durableId="149177708">
    <w:abstractNumId w:val="1"/>
  </w:num>
  <w:num w:numId="14" w16cid:durableId="1870946491">
    <w:abstractNumId w:val="20"/>
  </w:num>
  <w:num w:numId="15" w16cid:durableId="1078210995">
    <w:abstractNumId w:val="6"/>
  </w:num>
  <w:num w:numId="16" w16cid:durableId="1630477919">
    <w:abstractNumId w:val="23"/>
  </w:num>
  <w:num w:numId="17" w16cid:durableId="177308824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86312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7736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5368120">
    <w:abstractNumId w:val="11"/>
  </w:num>
  <w:num w:numId="21" w16cid:durableId="607351448">
    <w:abstractNumId w:val="13"/>
  </w:num>
  <w:num w:numId="22" w16cid:durableId="903756522">
    <w:abstractNumId w:val="1"/>
  </w:num>
  <w:num w:numId="23" w16cid:durableId="1509249212">
    <w:abstractNumId w:val="13"/>
  </w:num>
  <w:num w:numId="24" w16cid:durableId="34276028">
    <w:abstractNumId w:val="23"/>
  </w:num>
  <w:num w:numId="25" w16cid:durableId="191496230">
    <w:abstractNumId w:val="2"/>
  </w:num>
  <w:num w:numId="26" w16cid:durableId="73864388">
    <w:abstractNumId w:val="11"/>
  </w:num>
  <w:num w:numId="27" w16cid:durableId="1153521225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Arial" w:hAnsi="Arial" w:hint="default"/>
        </w:rPr>
      </w:lvl>
    </w:lvlOverride>
  </w:num>
  <w:num w:numId="28" w16cid:durableId="1547832761">
    <w:abstractNumId w:val="16"/>
  </w:num>
  <w:num w:numId="29" w16cid:durableId="2102527425">
    <w:abstractNumId w:val="12"/>
  </w:num>
  <w:num w:numId="30" w16cid:durableId="343091937">
    <w:abstractNumId w:val="24"/>
  </w:num>
  <w:num w:numId="31" w16cid:durableId="414135474">
    <w:abstractNumId w:val="5"/>
  </w:num>
  <w:num w:numId="32" w16cid:durableId="1953515068">
    <w:abstractNumId w:val="10"/>
  </w:num>
  <w:num w:numId="33" w16cid:durableId="70783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>
      <o:colormru v:ext="edit" colors="teal,#066,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EF9"/>
    <w:rsid w:val="000162F4"/>
    <w:rsid w:val="0003308A"/>
    <w:rsid w:val="00046EA7"/>
    <w:rsid w:val="00056D5F"/>
    <w:rsid w:val="00061127"/>
    <w:rsid w:val="0007591F"/>
    <w:rsid w:val="000A2DF9"/>
    <w:rsid w:val="000A7269"/>
    <w:rsid w:val="000B1420"/>
    <w:rsid w:val="000B5F8C"/>
    <w:rsid w:val="00114A2C"/>
    <w:rsid w:val="00151582"/>
    <w:rsid w:val="00170FC5"/>
    <w:rsid w:val="00182F92"/>
    <w:rsid w:val="001A13A5"/>
    <w:rsid w:val="001C20A3"/>
    <w:rsid w:val="001C5AC3"/>
    <w:rsid w:val="001F1321"/>
    <w:rsid w:val="002160DB"/>
    <w:rsid w:val="00263890"/>
    <w:rsid w:val="002A2707"/>
    <w:rsid w:val="002B6690"/>
    <w:rsid w:val="002B6DF0"/>
    <w:rsid w:val="002D2E5A"/>
    <w:rsid w:val="003039D6"/>
    <w:rsid w:val="00324082"/>
    <w:rsid w:val="003461BD"/>
    <w:rsid w:val="003833E3"/>
    <w:rsid w:val="00383B4E"/>
    <w:rsid w:val="00394AAD"/>
    <w:rsid w:val="003C4AB3"/>
    <w:rsid w:val="003D3EF9"/>
    <w:rsid w:val="003E2871"/>
    <w:rsid w:val="004163CA"/>
    <w:rsid w:val="004270A4"/>
    <w:rsid w:val="00427DF6"/>
    <w:rsid w:val="00441829"/>
    <w:rsid w:val="00460AFA"/>
    <w:rsid w:val="00466FFD"/>
    <w:rsid w:val="00473110"/>
    <w:rsid w:val="004C544C"/>
    <w:rsid w:val="004C5653"/>
    <w:rsid w:val="004D4B47"/>
    <w:rsid w:val="00510D82"/>
    <w:rsid w:val="00554952"/>
    <w:rsid w:val="00562B3F"/>
    <w:rsid w:val="00573AD7"/>
    <w:rsid w:val="005A6639"/>
    <w:rsid w:val="005F27E4"/>
    <w:rsid w:val="005F75B9"/>
    <w:rsid w:val="00642A5E"/>
    <w:rsid w:val="006533D8"/>
    <w:rsid w:val="00654AD1"/>
    <w:rsid w:val="00666F40"/>
    <w:rsid w:val="0068306A"/>
    <w:rsid w:val="00697679"/>
    <w:rsid w:val="006A0EDD"/>
    <w:rsid w:val="006A1D5B"/>
    <w:rsid w:val="006A5632"/>
    <w:rsid w:val="006D0CC3"/>
    <w:rsid w:val="00704BEB"/>
    <w:rsid w:val="007109CD"/>
    <w:rsid w:val="007243B2"/>
    <w:rsid w:val="00751924"/>
    <w:rsid w:val="007A6E7B"/>
    <w:rsid w:val="007B6941"/>
    <w:rsid w:val="007C05FC"/>
    <w:rsid w:val="007F0424"/>
    <w:rsid w:val="008270F7"/>
    <w:rsid w:val="008840C2"/>
    <w:rsid w:val="00891FC7"/>
    <w:rsid w:val="00896E14"/>
    <w:rsid w:val="008A6206"/>
    <w:rsid w:val="008B6B48"/>
    <w:rsid w:val="008C5E1C"/>
    <w:rsid w:val="008C7BE3"/>
    <w:rsid w:val="008E72DF"/>
    <w:rsid w:val="008F1F96"/>
    <w:rsid w:val="00915DD8"/>
    <w:rsid w:val="009373AE"/>
    <w:rsid w:val="00974B6B"/>
    <w:rsid w:val="009802A8"/>
    <w:rsid w:val="009954C0"/>
    <w:rsid w:val="009B53EA"/>
    <w:rsid w:val="009D10DE"/>
    <w:rsid w:val="009F1328"/>
    <w:rsid w:val="009F501A"/>
    <w:rsid w:val="00A01C7F"/>
    <w:rsid w:val="00A31268"/>
    <w:rsid w:val="00A513D2"/>
    <w:rsid w:val="00A80E87"/>
    <w:rsid w:val="00A95D0C"/>
    <w:rsid w:val="00AA178C"/>
    <w:rsid w:val="00AA7F82"/>
    <w:rsid w:val="00AE17A1"/>
    <w:rsid w:val="00AF416C"/>
    <w:rsid w:val="00B0748A"/>
    <w:rsid w:val="00B10290"/>
    <w:rsid w:val="00B11910"/>
    <w:rsid w:val="00B21422"/>
    <w:rsid w:val="00B753E1"/>
    <w:rsid w:val="00B77840"/>
    <w:rsid w:val="00B9075B"/>
    <w:rsid w:val="00BD1F4B"/>
    <w:rsid w:val="00BD5F0C"/>
    <w:rsid w:val="00BE753D"/>
    <w:rsid w:val="00BF15D6"/>
    <w:rsid w:val="00C03529"/>
    <w:rsid w:val="00C361D2"/>
    <w:rsid w:val="00C61611"/>
    <w:rsid w:val="00C658B0"/>
    <w:rsid w:val="00C93A88"/>
    <w:rsid w:val="00CA58F6"/>
    <w:rsid w:val="00CE1576"/>
    <w:rsid w:val="00D050C9"/>
    <w:rsid w:val="00D06F71"/>
    <w:rsid w:val="00D14EBE"/>
    <w:rsid w:val="00D23B66"/>
    <w:rsid w:val="00D27CF3"/>
    <w:rsid w:val="00D52309"/>
    <w:rsid w:val="00D604D2"/>
    <w:rsid w:val="00D77437"/>
    <w:rsid w:val="00DE42F4"/>
    <w:rsid w:val="00E02E05"/>
    <w:rsid w:val="00E11748"/>
    <w:rsid w:val="00E1629D"/>
    <w:rsid w:val="00E876CC"/>
    <w:rsid w:val="00E976BF"/>
    <w:rsid w:val="00EA1D55"/>
    <w:rsid w:val="00EA3AE4"/>
    <w:rsid w:val="00EA7423"/>
    <w:rsid w:val="00EC6AF9"/>
    <w:rsid w:val="00ED79AC"/>
    <w:rsid w:val="00F050F7"/>
    <w:rsid w:val="00F63479"/>
    <w:rsid w:val="00F90272"/>
    <w:rsid w:val="00FA3A01"/>
    <w:rsid w:val="00FC53EC"/>
    <w:rsid w:val="00FC568C"/>
    <w:rsid w:val="00F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teal,#066,maroon"/>
    </o:shapedefaults>
    <o:shapelayout v:ext="edit">
      <o:idmap v:ext="edit" data="1"/>
    </o:shapelayout>
  </w:shapeDefaults>
  <w:decimalSymbol w:val=","/>
  <w:listSeparator w:val=";"/>
  <w14:docId w14:val="3D8EFD30"/>
  <w15:docId w15:val="{CF1EAC03-C7F0-4E54-884E-FB3D1814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D82"/>
    <w:rPr>
      <w:sz w:val="24"/>
      <w:szCs w:val="24"/>
    </w:rPr>
  </w:style>
  <w:style w:type="paragraph" w:styleId="Ttulo1">
    <w:name w:val="heading 1"/>
    <w:basedOn w:val="Normal"/>
    <w:next w:val="Normal"/>
    <w:qFormat/>
    <w:rsid w:val="00510D82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10D82"/>
    <w:pPr>
      <w:jc w:val="center"/>
    </w:pPr>
  </w:style>
  <w:style w:type="paragraph" w:styleId="Sangradetextonormal">
    <w:name w:val="Body Text Indent"/>
    <w:basedOn w:val="Normal"/>
    <w:link w:val="SangradetextonormalCar"/>
    <w:rsid w:val="00510D82"/>
    <w:pPr>
      <w:ind w:firstLine="708"/>
    </w:pPr>
    <w:rPr>
      <w:rFonts w:ascii="Book Antiqua" w:eastAsia="Batang" w:hAnsi="Book Antiqua"/>
    </w:rPr>
  </w:style>
  <w:style w:type="paragraph" w:styleId="Textoindependiente2">
    <w:name w:val="Body Text 2"/>
    <w:basedOn w:val="Normal"/>
    <w:rsid w:val="00510D82"/>
    <w:pPr>
      <w:jc w:val="center"/>
    </w:pPr>
    <w:rPr>
      <w:rFonts w:eastAsia="Batang"/>
      <w:b/>
      <w:bCs/>
    </w:rPr>
  </w:style>
  <w:style w:type="paragraph" w:styleId="Encabezado">
    <w:name w:val="header"/>
    <w:basedOn w:val="Normal"/>
    <w:link w:val="EncabezadoCar"/>
    <w:rsid w:val="00510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10D8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10D82"/>
  </w:style>
  <w:style w:type="character" w:customStyle="1" w:styleId="SangradetextonormalCar">
    <w:name w:val="Sangría de texto normal Car"/>
    <w:basedOn w:val="Fuentedeprrafopredeter"/>
    <w:link w:val="Sangradetextonormal"/>
    <w:rsid w:val="00704BEB"/>
    <w:rPr>
      <w:rFonts w:ascii="Book Antiqua" w:eastAsia="Batang" w:hAnsi="Book Antiqua"/>
      <w:sz w:val="24"/>
      <w:szCs w:val="24"/>
    </w:rPr>
  </w:style>
  <w:style w:type="paragraph" w:styleId="Prrafodelista">
    <w:name w:val="List Paragraph"/>
    <w:basedOn w:val="Normal"/>
    <w:uiPriority w:val="34"/>
    <w:qFormat/>
    <w:rsid w:val="00704BEB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6533D8"/>
    <w:rPr>
      <w:sz w:val="24"/>
      <w:szCs w:val="24"/>
    </w:rPr>
  </w:style>
  <w:style w:type="table" w:styleId="Tablaconcuadrcula">
    <w:name w:val="Table Grid"/>
    <w:basedOn w:val="Tablanormal"/>
    <w:rsid w:val="00D523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media11">
    <w:name w:val="Cuadrícula media 11"/>
    <w:basedOn w:val="Tablanormal"/>
    <w:uiPriority w:val="67"/>
    <w:rsid w:val="00D5230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ablamoderna">
    <w:name w:val="Table Contemporary"/>
    <w:basedOn w:val="Tablanormal"/>
    <w:rsid w:val="00D523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D5230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523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2309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7B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4B16-1186-4E9E-B385-95AE5CC2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aprobación de PSS (obra privada)</vt:lpstr>
    </vt:vector>
  </TitlesOfParts>
  <Company>mio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aprobación de PSS (obra privada)</dc:title>
  <dc:subject>DOCUMENTOS CSS - FERNANDO ESPINOSA</dc:subject>
  <dc:creator>Fernando Espinosa Gutiérrez</dc:creator>
  <cp:keywords/>
  <dc:description/>
  <cp:lastModifiedBy>pc2</cp:lastModifiedBy>
  <cp:revision>10</cp:revision>
  <cp:lastPrinted>2024-04-01T10:08:00Z</cp:lastPrinted>
  <dcterms:created xsi:type="dcterms:W3CDTF">2017-02-20T12:02:00Z</dcterms:created>
  <dcterms:modified xsi:type="dcterms:W3CDTF">2024-04-01T10:08:00Z</dcterms:modified>
  <cp:category>Seguridad y salud</cp:category>
</cp:coreProperties>
</file>